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F4F72" w14:textId="43C516CE" w:rsidR="00594F46" w:rsidRDefault="00594F46" w:rsidP="00E92229">
      <w:pPr>
        <w:jc w:val="center"/>
        <w:rPr>
          <w:b/>
          <w:sz w:val="20"/>
          <w:szCs w:val="20"/>
          <w:u w:val="single"/>
        </w:rPr>
      </w:pPr>
    </w:p>
    <w:p w14:paraId="1A4778BF" w14:textId="10FCE803" w:rsidR="00594F46" w:rsidRDefault="00594F46" w:rsidP="00594F46">
      <w:pPr>
        <w:jc w:val="center"/>
        <w:rPr>
          <w:b/>
          <w:sz w:val="20"/>
          <w:szCs w:val="20"/>
          <w:u w:val="single"/>
        </w:rPr>
      </w:pPr>
    </w:p>
    <w:p w14:paraId="0004B975" w14:textId="77777777" w:rsidR="00783AE4" w:rsidRDefault="00783AE4" w:rsidP="00783AE4">
      <w:pPr>
        <w:rPr>
          <w:rFonts w:eastAsiaTheme="minorEastAsia"/>
          <w:b/>
          <w:sz w:val="32"/>
          <w:lang w:val="en-US" w:eastAsia="ja-JP"/>
        </w:rPr>
      </w:pPr>
      <w:r>
        <w:rPr>
          <w:rFonts w:cs="Arial"/>
          <w:b/>
          <w:noProof/>
          <w:color w:val="196536"/>
          <w:sz w:val="56"/>
          <w:szCs w:val="56"/>
        </w:rPr>
        <w:drawing>
          <wp:anchor distT="0" distB="0" distL="114300" distR="114300" simplePos="0" relativeHeight="251660296" behindDoc="1" locked="0" layoutInCell="1" allowOverlap="1" wp14:anchorId="7736B30F" wp14:editId="08804CA6">
            <wp:simplePos x="0" y="0"/>
            <wp:positionH relativeFrom="column">
              <wp:posOffset>5133975</wp:posOffset>
            </wp:positionH>
            <wp:positionV relativeFrom="paragraph">
              <wp:posOffset>-462915</wp:posOffset>
            </wp:positionV>
            <wp:extent cx="1183005" cy="713105"/>
            <wp:effectExtent l="0" t="0" r="0" b="0"/>
            <wp:wrapNone/>
            <wp:docPr id="1653281602" name="Picture 1" descr="A logo with a lea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281602" name="Picture 1" descr="A logo with a leaf&#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83005" cy="713105"/>
                    </a:xfrm>
                    <a:prstGeom prst="rect">
                      <a:avLst/>
                    </a:prstGeom>
                    <a:noFill/>
                  </pic:spPr>
                </pic:pic>
              </a:graphicData>
            </a:graphic>
          </wp:anchor>
        </w:drawing>
      </w:r>
    </w:p>
    <w:p w14:paraId="504B7147" w14:textId="77777777" w:rsidR="00783AE4" w:rsidRDefault="00783AE4" w:rsidP="00783AE4">
      <w:pPr>
        <w:tabs>
          <w:tab w:val="left" w:pos="450"/>
        </w:tabs>
        <w:rPr>
          <w:b/>
          <w:sz w:val="20"/>
          <w:szCs w:val="20"/>
          <w:u w:val="single"/>
        </w:rPr>
      </w:pPr>
    </w:p>
    <w:p w14:paraId="79459E56" w14:textId="77777777" w:rsidR="00783AE4" w:rsidRDefault="00783AE4" w:rsidP="00783AE4">
      <w:pPr>
        <w:tabs>
          <w:tab w:val="left" w:pos="450"/>
        </w:tabs>
        <w:rPr>
          <w:b/>
          <w:sz w:val="20"/>
          <w:szCs w:val="20"/>
          <w:u w:val="single"/>
        </w:rPr>
      </w:pPr>
      <w:r w:rsidRPr="00F049B8">
        <w:rPr>
          <w:rFonts w:eastAsia="Calibri"/>
          <w:noProof/>
          <w:color w:val="0070C0"/>
        </w:rPr>
        <mc:AlternateContent>
          <mc:Choice Requires="wps">
            <w:drawing>
              <wp:anchor distT="4294967295" distB="4294967295" distL="114300" distR="114300" simplePos="0" relativeHeight="251662344" behindDoc="0" locked="0" layoutInCell="1" allowOverlap="1" wp14:anchorId="3D093C12" wp14:editId="2652481F">
                <wp:simplePos x="0" y="0"/>
                <wp:positionH relativeFrom="margin">
                  <wp:posOffset>0</wp:posOffset>
                </wp:positionH>
                <wp:positionV relativeFrom="paragraph">
                  <wp:posOffset>19050</wp:posOffset>
                </wp:positionV>
                <wp:extent cx="6473190" cy="0"/>
                <wp:effectExtent l="0" t="19050" r="22860" b="19050"/>
                <wp:wrapNone/>
                <wp:docPr id="1429214613" name="Straight Connector 14292146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0070C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708C277" id="Straight Connector 1429214613" o:spid="_x0000_s1026" style="position:absolute;z-index:25166234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1.5pt" to="509.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" strokecolor="#0070c0" strokeweight="2.25pt">
                <v:stroke joinstyle="miter"/>
                <o:lock v:ext="edit" shapetype="f"/>
                <w10:wrap anchorx="margin"/>
              </v:line>
            </w:pict>
          </mc:Fallback>
        </mc:AlternateContent>
      </w:r>
    </w:p>
    <w:p w14:paraId="7ED8465E" w14:textId="2B99F9D8" w:rsidR="00783AE4" w:rsidRPr="00DF4841" w:rsidRDefault="00783AE4" w:rsidP="00783AE4">
      <w:pPr>
        <w:tabs>
          <w:tab w:val="left" w:pos="450"/>
        </w:tabs>
        <w:spacing w:after="160" w:line="259" w:lineRule="auto"/>
        <w:jc w:val="right"/>
        <w:rPr>
          <w:b/>
          <w:sz w:val="20"/>
          <w:szCs w:val="20"/>
          <w:u w:val="single"/>
        </w:rPr>
      </w:pPr>
      <w:r w:rsidRPr="00DF4841">
        <w:rPr>
          <w:b/>
          <w:bCs/>
          <w:sz w:val="36"/>
          <w:szCs w:val="36"/>
        </w:rPr>
        <w:drawing>
          <wp:anchor distT="0" distB="0" distL="114300" distR="114300" simplePos="0" relativeHeight="251661320" behindDoc="1" locked="0" layoutInCell="1" allowOverlap="1" wp14:anchorId="3DA58EF9" wp14:editId="136ACBC3">
            <wp:simplePos x="0" y="0"/>
            <wp:positionH relativeFrom="margin">
              <wp:posOffset>133350</wp:posOffset>
            </wp:positionH>
            <wp:positionV relativeFrom="paragraph">
              <wp:posOffset>36830</wp:posOffset>
            </wp:positionV>
            <wp:extent cx="1123950" cy="1123950"/>
            <wp:effectExtent l="0" t="0" r="0" b="0"/>
            <wp:wrapNone/>
            <wp:docPr id="1164083231" name="Picture 1" descr="A logo for a academ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083231" name="Picture 1" descr="A logo for a academy&#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14:sizeRelH relativeFrom="page">
              <wp14:pctWidth>0</wp14:pctWidth>
            </wp14:sizeRelH>
            <wp14:sizeRelV relativeFrom="page">
              <wp14:pctHeight>0</wp14:pctHeight>
            </wp14:sizeRelV>
          </wp:anchor>
        </w:drawing>
      </w:r>
      <w:r w:rsidR="0010308D" w:rsidRPr="0010308D">
        <w:rPr>
          <w:b/>
          <w:bCs/>
          <w:sz w:val="36"/>
          <w:szCs w:val="36"/>
        </w:rPr>
        <w:t>School</w:t>
      </w:r>
      <w:r w:rsidRPr="0010308D">
        <w:rPr>
          <w:b/>
          <w:bCs/>
          <w:sz w:val="36"/>
          <w:szCs w:val="36"/>
        </w:rPr>
        <w:t xml:space="preserve"> </w:t>
      </w:r>
      <w:r>
        <w:rPr>
          <w:b/>
          <w:bCs/>
          <w:sz w:val="36"/>
          <w:szCs w:val="36"/>
        </w:rPr>
        <w:t>Attendance Policy</w:t>
      </w:r>
    </w:p>
    <w:p w14:paraId="4A10918A" w14:textId="77777777" w:rsidR="00783AE4" w:rsidRPr="00AE52AB" w:rsidRDefault="00783AE4" w:rsidP="00783AE4">
      <w:pPr>
        <w:spacing w:after="7" w:line="259" w:lineRule="auto"/>
        <w:jc w:val="right"/>
        <w:rPr>
          <w:sz w:val="32"/>
          <w:szCs w:val="32"/>
        </w:rPr>
      </w:pPr>
      <w:r w:rsidRPr="00AE52AB">
        <w:rPr>
          <w:sz w:val="32"/>
          <w:szCs w:val="32"/>
        </w:rPr>
        <w:t>Bakewell Methodist Academy</w:t>
      </w:r>
    </w:p>
    <w:p w14:paraId="78AC2BAD" w14:textId="77777777" w:rsidR="00783AE4" w:rsidRPr="00DF4841" w:rsidRDefault="00783AE4" w:rsidP="00783AE4">
      <w:pPr>
        <w:spacing w:after="7"/>
        <w:jc w:val="right"/>
        <w:rPr>
          <w:sz w:val="32"/>
          <w:szCs w:val="32"/>
        </w:rPr>
      </w:pPr>
      <w:r w:rsidRPr="00AE52AB">
        <w:rPr>
          <w:sz w:val="32"/>
          <w:szCs w:val="32"/>
        </w:rPr>
        <w:t>202</w:t>
      </w:r>
      <w:r>
        <w:rPr>
          <w:sz w:val="32"/>
          <w:szCs w:val="32"/>
        </w:rPr>
        <w:t>6/7</w:t>
      </w:r>
    </w:p>
    <w:p w14:paraId="0014962B" w14:textId="77777777" w:rsidR="00783AE4" w:rsidRPr="00C91E3A" w:rsidRDefault="00783AE4" w:rsidP="00783AE4">
      <w:pPr>
        <w:rPr>
          <w:sz w:val="24"/>
          <w:szCs w:val="24"/>
        </w:rPr>
      </w:pPr>
    </w:p>
    <w:p w14:paraId="30D1AF16" w14:textId="77777777" w:rsidR="00783AE4" w:rsidRPr="00ED419E" w:rsidRDefault="00783AE4" w:rsidP="00783AE4">
      <w:pPr>
        <w:rPr>
          <w:sz w:val="24"/>
          <w:szCs w:val="24"/>
        </w:rPr>
      </w:pPr>
      <w:r w:rsidRPr="00F049B8">
        <w:rPr>
          <w:rFonts w:eastAsia="Calibri"/>
          <w:noProof/>
          <w:color w:val="0070C0"/>
        </w:rPr>
        <mc:AlternateContent>
          <mc:Choice Requires="wps">
            <w:drawing>
              <wp:anchor distT="4294967295" distB="4294967295" distL="114300" distR="114300" simplePos="0" relativeHeight="251663368" behindDoc="0" locked="0" layoutInCell="1" allowOverlap="1" wp14:anchorId="0317C180" wp14:editId="4166EDD1">
                <wp:simplePos x="0" y="0"/>
                <wp:positionH relativeFrom="margin">
                  <wp:align>left</wp:align>
                </wp:positionH>
                <wp:positionV relativeFrom="paragraph">
                  <wp:posOffset>41910</wp:posOffset>
                </wp:positionV>
                <wp:extent cx="6473190" cy="0"/>
                <wp:effectExtent l="0" t="19050" r="22860" b="19050"/>
                <wp:wrapNone/>
                <wp:docPr id="1706261277" name="Straight Connector 17062612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0070C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EFF45AB" id="Straight Connector 1706261277" o:spid="_x0000_s1026" style="position:absolute;z-index:251663368;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3.3pt" to="509.7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" strokecolor="#0070c0" strokeweight="2.25pt">
                <v:stroke joinstyle="miter"/>
                <o:lock v:ext="edit" shapetype="f"/>
                <w10:wrap anchorx="margin"/>
              </v:line>
            </w:pict>
          </mc:Fallback>
        </mc:AlternateContent>
      </w:r>
    </w:p>
    <w:p w14:paraId="42EFF0EF" w14:textId="64DFE990" w:rsidR="00594F46" w:rsidRDefault="00594F46" w:rsidP="00594F46">
      <w:pPr>
        <w:jc w:val="center"/>
        <w:rPr>
          <w:b/>
          <w:sz w:val="20"/>
          <w:szCs w:val="20"/>
          <w:u w:val="single"/>
        </w:rPr>
      </w:pPr>
    </w:p>
    <w:p w14:paraId="09FAC77C" w14:textId="77777777" w:rsidR="00594F46" w:rsidRPr="00C91E3A" w:rsidRDefault="00594F46" w:rsidP="00594F46">
      <w:pPr>
        <w:rPr>
          <w:sz w:val="24"/>
          <w:szCs w:val="24"/>
        </w:rPr>
      </w:pPr>
    </w:p>
    <w:p w14:paraId="74C39E89" w14:textId="77777777" w:rsidR="00594F46" w:rsidRPr="00C91E3A" w:rsidRDefault="00594F46" w:rsidP="00594F46">
      <w:pPr>
        <w:rPr>
          <w:sz w:val="24"/>
          <w:szCs w:val="24"/>
        </w:rPr>
      </w:pPr>
    </w:p>
    <w:p w14:paraId="0FA5DA58" w14:textId="77777777" w:rsidR="00594F46" w:rsidRPr="00C91E3A" w:rsidRDefault="00594F46" w:rsidP="00594F46">
      <w:pPr>
        <w:rPr>
          <w:sz w:val="24"/>
          <w:szCs w:val="24"/>
        </w:rPr>
      </w:pPr>
    </w:p>
    <w:p w14:paraId="68B61D16" w14:textId="77777777" w:rsidR="00594F46" w:rsidRPr="00C91E3A" w:rsidRDefault="00594F46" w:rsidP="00594F46">
      <w:pPr>
        <w:rPr>
          <w:sz w:val="24"/>
          <w:szCs w:val="24"/>
        </w:rPr>
      </w:pPr>
    </w:p>
    <w:p w14:paraId="2D86BAE5" w14:textId="77777777" w:rsidR="00594F46" w:rsidRPr="00C91E3A" w:rsidRDefault="00594F46" w:rsidP="00594F46">
      <w:pPr>
        <w:rPr>
          <w:sz w:val="24"/>
          <w:szCs w:val="24"/>
        </w:rPr>
      </w:pPr>
    </w:p>
    <w:p w14:paraId="24BCBE3B" w14:textId="77777777" w:rsidR="00594F46" w:rsidRDefault="00594F46" w:rsidP="00594F46">
      <w:pPr>
        <w:jc w:val="center"/>
        <w:rPr>
          <w:b/>
          <w:sz w:val="20"/>
          <w:szCs w:val="20"/>
          <w:u w:val="single"/>
        </w:rPr>
      </w:pPr>
    </w:p>
    <w:p w14:paraId="05CDDD17" w14:textId="77777777" w:rsidR="007D6F70" w:rsidRDefault="007D6F70" w:rsidP="00594F46">
      <w:pPr>
        <w:jc w:val="center"/>
        <w:rPr>
          <w:b/>
          <w:sz w:val="20"/>
          <w:szCs w:val="20"/>
          <w:u w:val="single"/>
        </w:rPr>
      </w:pPr>
    </w:p>
    <w:p w14:paraId="77DAAB81" w14:textId="3B35DA9C" w:rsidR="00594F46" w:rsidRDefault="00594F46" w:rsidP="00594F46">
      <w:pPr>
        <w:jc w:val="center"/>
        <w:rPr>
          <w:b/>
          <w:sz w:val="20"/>
          <w:szCs w:val="20"/>
          <w:u w:val="single"/>
        </w:rPr>
      </w:pPr>
    </w:p>
    <w:p w14:paraId="1AF27E69" w14:textId="77777777" w:rsidR="00594F46" w:rsidRDefault="00594F46" w:rsidP="00594F46">
      <w:pPr>
        <w:jc w:val="center"/>
        <w:rPr>
          <w:b/>
          <w:sz w:val="20"/>
          <w:szCs w:val="20"/>
          <w:u w:val="single"/>
        </w:rPr>
      </w:pPr>
    </w:p>
    <w:p w14:paraId="63E83013" w14:textId="77777777" w:rsidR="00594F46" w:rsidRDefault="00594F46" w:rsidP="00594F46">
      <w:pPr>
        <w:jc w:val="center"/>
        <w:rPr>
          <w:b/>
          <w:sz w:val="20"/>
          <w:szCs w:val="20"/>
          <w:u w:val="single"/>
        </w:rPr>
      </w:pPr>
    </w:p>
    <w:p w14:paraId="5D893001" w14:textId="77777777" w:rsidR="00594F46" w:rsidRDefault="00594F46" w:rsidP="00594F46">
      <w:pPr>
        <w:jc w:val="center"/>
        <w:rPr>
          <w:b/>
          <w:sz w:val="20"/>
          <w:szCs w:val="20"/>
          <w:u w:val="single"/>
        </w:rPr>
      </w:pPr>
    </w:p>
    <w:p w14:paraId="73036DCD" w14:textId="77777777" w:rsidR="00594F46" w:rsidRDefault="00594F46" w:rsidP="00594F46">
      <w:pPr>
        <w:jc w:val="center"/>
        <w:rPr>
          <w:b/>
          <w:sz w:val="20"/>
          <w:szCs w:val="20"/>
          <w:u w:val="single"/>
        </w:rPr>
      </w:pPr>
    </w:p>
    <w:p w14:paraId="659850B3" w14:textId="77777777" w:rsidR="00594F46" w:rsidRDefault="00594F46" w:rsidP="00594F46">
      <w:pPr>
        <w:jc w:val="center"/>
        <w:rPr>
          <w:b/>
          <w:sz w:val="20"/>
          <w:szCs w:val="20"/>
          <w:u w:val="single"/>
        </w:rPr>
      </w:pPr>
    </w:p>
    <w:p w14:paraId="1F5CCD5A" w14:textId="77777777" w:rsidR="002A7030" w:rsidRDefault="002A7030" w:rsidP="00594F46">
      <w:pPr>
        <w:jc w:val="center"/>
        <w:rPr>
          <w:b/>
          <w:sz w:val="20"/>
          <w:szCs w:val="20"/>
          <w:u w:val="single"/>
        </w:rPr>
      </w:pPr>
    </w:p>
    <w:p w14:paraId="463EC5DE" w14:textId="77777777" w:rsidR="002A7030" w:rsidRDefault="002A7030" w:rsidP="00594F46">
      <w:pPr>
        <w:jc w:val="center"/>
        <w:rPr>
          <w:b/>
          <w:sz w:val="20"/>
          <w:szCs w:val="20"/>
          <w:u w:val="single"/>
        </w:rPr>
      </w:pPr>
    </w:p>
    <w:p w14:paraId="7139BD1F" w14:textId="77777777" w:rsidR="002A7030" w:rsidRDefault="002A7030" w:rsidP="00594F46">
      <w:pPr>
        <w:jc w:val="center"/>
        <w:rPr>
          <w:b/>
          <w:sz w:val="20"/>
          <w:szCs w:val="20"/>
          <w:u w:val="single"/>
        </w:rPr>
      </w:pPr>
    </w:p>
    <w:p w14:paraId="4F19488B" w14:textId="77777777" w:rsidR="002A7030" w:rsidRDefault="002A7030" w:rsidP="00594F46">
      <w:pPr>
        <w:jc w:val="center"/>
        <w:rPr>
          <w:b/>
          <w:sz w:val="20"/>
          <w:szCs w:val="20"/>
          <w:u w:val="single"/>
        </w:rPr>
      </w:pPr>
    </w:p>
    <w:p w14:paraId="1800E71F" w14:textId="77777777" w:rsidR="002A7030" w:rsidRDefault="002A7030" w:rsidP="00594F46">
      <w:pPr>
        <w:jc w:val="center"/>
        <w:rPr>
          <w:b/>
          <w:sz w:val="20"/>
          <w:szCs w:val="20"/>
          <w:u w:val="single"/>
        </w:rPr>
      </w:pPr>
    </w:p>
    <w:p w14:paraId="75AF55F1" w14:textId="77777777" w:rsidR="002A7030" w:rsidRDefault="002A7030" w:rsidP="00594F46">
      <w:pPr>
        <w:jc w:val="center"/>
        <w:rPr>
          <w:b/>
          <w:sz w:val="20"/>
          <w:szCs w:val="20"/>
          <w:u w:val="single"/>
        </w:rPr>
      </w:pPr>
    </w:p>
    <w:p w14:paraId="6280FBE7" w14:textId="77777777" w:rsidR="002A7030" w:rsidRDefault="002A7030" w:rsidP="00594F46">
      <w:pPr>
        <w:jc w:val="center"/>
        <w:rPr>
          <w:b/>
          <w:sz w:val="20"/>
          <w:szCs w:val="20"/>
          <w:u w:val="single"/>
        </w:rPr>
      </w:pPr>
    </w:p>
    <w:p w14:paraId="094CC8C7" w14:textId="77777777" w:rsidR="00594F46" w:rsidRDefault="00594F46" w:rsidP="00594F46">
      <w:pPr>
        <w:jc w:val="center"/>
        <w:rPr>
          <w:b/>
          <w:sz w:val="20"/>
          <w:szCs w:val="20"/>
          <w:u w:val="single"/>
        </w:rPr>
      </w:pPr>
    </w:p>
    <w:p w14:paraId="0809B69B" w14:textId="77777777" w:rsidR="007D6F70" w:rsidRDefault="007D6F70" w:rsidP="00594F46">
      <w:pPr>
        <w:jc w:val="center"/>
        <w:rPr>
          <w:b/>
          <w:sz w:val="20"/>
          <w:szCs w:val="20"/>
          <w:u w:val="single"/>
        </w:rPr>
      </w:pPr>
    </w:p>
    <w:p w14:paraId="1318DC09" w14:textId="77777777" w:rsidR="007D6F70" w:rsidRDefault="007D6F70" w:rsidP="00594F46">
      <w:pPr>
        <w:jc w:val="center"/>
        <w:rPr>
          <w:b/>
          <w:sz w:val="20"/>
          <w:szCs w:val="20"/>
          <w:u w:val="single"/>
        </w:rPr>
      </w:pPr>
    </w:p>
    <w:p w14:paraId="61BF376F" w14:textId="77777777" w:rsidR="00594F46" w:rsidRDefault="00594F46" w:rsidP="00594F46">
      <w:pPr>
        <w:jc w:val="center"/>
        <w:rPr>
          <w:b/>
          <w:sz w:val="20"/>
          <w:szCs w:val="20"/>
          <w:u w:val="single"/>
        </w:rPr>
      </w:pPr>
    </w:p>
    <w:tbl>
      <w:tblPr>
        <w:tblW w:w="7005" w:type="dxa"/>
        <w:tblInd w:w="60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0"/>
        <w:gridCol w:w="4815"/>
      </w:tblGrid>
      <w:tr w:rsidR="003171B1" w:rsidRPr="007D6F70" w14:paraId="397E72C1" w14:textId="77777777" w:rsidTr="0098573F">
        <w:trPr>
          <w:trHeight w:val="300"/>
        </w:trPr>
        <w:tc>
          <w:tcPr>
            <w:tcW w:w="2190" w:type="dxa"/>
            <w:tcBorders>
              <w:top w:val="single" w:sz="6" w:space="0" w:color="000000"/>
              <w:left w:val="single" w:sz="6" w:space="0" w:color="000000"/>
              <w:bottom w:val="single" w:sz="6" w:space="0" w:color="000000"/>
              <w:right w:val="single" w:sz="6" w:space="0" w:color="000000"/>
            </w:tcBorders>
            <w:shd w:val="clear" w:color="auto" w:fill="F3F5F7"/>
            <w:tcMar>
              <w:top w:w="100" w:type="dxa"/>
              <w:left w:w="140" w:type="dxa"/>
              <w:bottom w:w="100" w:type="dxa"/>
              <w:right w:w="140" w:type="dxa"/>
            </w:tcMar>
            <w:vAlign w:val="center"/>
            <w:hideMark/>
          </w:tcPr>
          <w:p w14:paraId="7FBE7F8D" w14:textId="77777777" w:rsidR="003171B1" w:rsidRPr="007D6F70" w:rsidRDefault="003171B1" w:rsidP="003171B1">
            <w:pPr>
              <w:spacing w:after="0" w:line="240" w:lineRule="auto"/>
              <w:jc w:val="center"/>
              <w:rPr>
                <w:rFonts w:ascii="Arial" w:hAnsi="Arial" w:cs="Arial"/>
                <w:bCs/>
                <w:color w:val="auto"/>
              </w:rPr>
            </w:pPr>
            <w:r w:rsidRPr="007D6F70">
              <w:rPr>
                <w:rFonts w:ascii="Arial" w:hAnsi="Arial" w:cs="Arial"/>
                <w:b/>
                <w:bCs/>
                <w:color w:val="auto"/>
                <w:sz w:val="19"/>
              </w:rPr>
              <w:t>Written by:  </w:t>
            </w:r>
          </w:p>
        </w:tc>
        <w:tc>
          <w:tcPr>
            <w:tcW w:w="4815" w:type="dxa"/>
            <w:tcBorders>
              <w:top w:val="single" w:sz="6" w:space="0" w:color="000000"/>
              <w:left w:val="single" w:sz="6" w:space="0" w:color="000000"/>
              <w:bottom w:val="single" w:sz="6" w:space="0" w:color="000000"/>
              <w:right w:val="single" w:sz="6" w:space="0" w:color="000000"/>
            </w:tcBorders>
            <w:shd w:val="clear" w:color="auto" w:fill="F3F5F7"/>
            <w:tcMar>
              <w:top w:w="100" w:type="dxa"/>
              <w:left w:w="140" w:type="dxa"/>
              <w:bottom w:w="100" w:type="dxa"/>
              <w:right w:w="140" w:type="dxa"/>
            </w:tcMar>
            <w:vAlign w:val="center"/>
            <w:hideMark/>
          </w:tcPr>
          <w:p w14:paraId="4A304972" w14:textId="77777777" w:rsidR="003171B1" w:rsidRPr="007D6F70" w:rsidRDefault="003171B1" w:rsidP="003171B1">
            <w:pPr>
              <w:spacing w:after="0" w:line="240" w:lineRule="auto"/>
              <w:jc w:val="center"/>
              <w:rPr>
                <w:rFonts w:ascii="Arial" w:hAnsi="Arial" w:cs="Arial"/>
                <w:bCs/>
              </w:rPr>
            </w:pPr>
            <w:r w:rsidRPr="007D6F70">
              <w:rPr>
                <w:rFonts w:ascii="Arial" w:hAnsi="Arial" w:cs="Arial"/>
                <w:bCs/>
                <w:sz w:val="19"/>
              </w:rPr>
              <w:t>A Burkes  </w:t>
            </w:r>
          </w:p>
        </w:tc>
      </w:tr>
      <w:tr w:rsidR="003171B1" w:rsidRPr="007D6F70" w14:paraId="5C1504D0" w14:textId="77777777" w:rsidTr="0098573F">
        <w:trPr>
          <w:trHeight w:val="300"/>
        </w:trPr>
        <w:tc>
          <w:tcPr>
            <w:tcW w:w="2190"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40" w:type="dxa"/>
              <w:bottom w:w="100" w:type="dxa"/>
              <w:right w:w="140" w:type="dxa"/>
            </w:tcMar>
            <w:vAlign w:val="center"/>
            <w:hideMark/>
          </w:tcPr>
          <w:p w14:paraId="430535DF" w14:textId="77777777" w:rsidR="003171B1" w:rsidRPr="007D6F70" w:rsidRDefault="003171B1" w:rsidP="003171B1">
            <w:pPr>
              <w:spacing w:after="0" w:line="240" w:lineRule="auto"/>
              <w:jc w:val="center"/>
              <w:rPr>
                <w:rFonts w:ascii="Arial" w:hAnsi="Arial" w:cs="Arial"/>
                <w:bCs/>
                <w:color w:val="auto"/>
              </w:rPr>
            </w:pPr>
            <w:r w:rsidRPr="007D6F70">
              <w:rPr>
                <w:rFonts w:ascii="Arial" w:hAnsi="Arial" w:cs="Arial"/>
                <w:b/>
                <w:bCs/>
                <w:color w:val="auto"/>
                <w:sz w:val="19"/>
              </w:rPr>
              <w:t>Personalised for school by:  </w:t>
            </w:r>
          </w:p>
        </w:tc>
        <w:tc>
          <w:tcPr>
            <w:tcW w:w="481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40" w:type="dxa"/>
              <w:bottom w:w="100" w:type="dxa"/>
              <w:right w:w="140" w:type="dxa"/>
            </w:tcMar>
            <w:vAlign w:val="center"/>
            <w:hideMark/>
          </w:tcPr>
          <w:p w14:paraId="39F08B19" w14:textId="4EDF7701" w:rsidR="003171B1" w:rsidRPr="007D6F70" w:rsidRDefault="003171B1" w:rsidP="003171B1">
            <w:pPr>
              <w:spacing w:after="0" w:line="240" w:lineRule="auto"/>
              <w:jc w:val="center"/>
              <w:rPr>
                <w:rFonts w:ascii="Arial" w:hAnsi="Arial" w:cs="Arial"/>
                <w:bCs/>
              </w:rPr>
            </w:pPr>
            <w:r w:rsidRPr="007D6F70">
              <w:rPr>
                <w:rFonts w:ascii="Arial" w:hAnsi="Arial" w:cs="Arial"/>
                <w:bCs/>
                <w:sz w:val="19"/>
              </w:rPr>
              <w:t>  </w:t>
            </w:r>
            <w:r w:rsidR="00614F4A">
              <w:rPr>
                <w:rFonts w:ascii="Arial" w:hAnsi="Arial" w:cs="Arial"/>
                <w:bCs/>
                <w:sz w:val="19"/>
              </w:rPr>
              <w:t xml:space="preserve">Catherine Donovan </w:t>
            </w:r>
          </w:p>
        </w:tc>
      </w:tr>
      <w:tr w:rsidR="003171B1" w:rsidRPr="007D6F70" w14:paraId="1BC72F82" w14:textId="77777777" w:rsidTr="0098573F">
        <w:trPr>
          <w:trHeight w:val="300"/>
        </w:trPr>
        <w:tc>
          <w:tcPr>
            <w:tcW w:w="2190" w:type="dxa"/>
            <w:tcBorders>
              <w:top w:val="single" w:sz="6" w:space="0" w:color="000000"/>
              <w:left w:val="single" w:sz="6" w:space="0" w:color="000000"/>
              <w:bottom w:val="single" w:sz="6" w:space="0" w:color="000000"/>
              <w:right w:val="single" w:sz="6" w:space="0" w:color="000000"/>
            </w:tcBorders>
            <w:shd w:val="clear" w:color="auto" w:fill="F3F5F7"/>
            <w:tcMar>
              <w:top w:w="100" w:type="dxa"/>
              <w:left w:w="140" w:type="dxa"/>
              <w:bottom w:w="100" w:type="dxa"/>
              <w:right w:w="140" w:type="dxa"/>
            </w:tcMar>
            <w:vAlign w:val="center"/>
            <w:hideMark/>
          </w:tcPr>
          <w:p w14:paraId="2D668B63" w14:textId="77777777" w:rsidR="003171B1" w:rsidRPr="007D6F70" w:rsidRDefault="003171B1" w:rsidP="003171B1">
            <w:pPr>
              <w:spacing w:after="0" w:line="240" w:lineRule="auto"/>
              <w:jc w:val="center"/>
              <w:rPr>
                <w:rFonts w:ascii="Arial" w:hAnsi="Arial" w:cs="Arial"/>
                <w:bCs/>
                <w:color w:val="auto"/>
              </w:rPr>
            </w:pPr>
            <w:r w:rsidRPr="007D6F70">
              <w:rPr>
                <w:rFonts w:ascii="Arial" w:hAnsi="Arial" w:cs="Arial"/>
                <w:b/>
                <w:bCs/>
                <w:color w:val="auto"/>
                <w:sz w:val="19"/>
              </w:rPr>
              <w:t>Approved by CEO:  </w:t>
            </w:r>
          </w:p>
        </w:tc>
        <w:tc>
          <w:tcPr>
            <w:tcW w:w="4815" w:type="dxa"/>
            <w:tcBorders>
              <w:top w:val="single" w:sz="6" w:space="0" w:color="000000"/>
              <w:left w:val="single" w:sz="6" w:space="0" w:color="000000"/>
              <w:bottom w:val="single" w:sz="6" w:space="0" w:color="000000"/>
              <w:right w:val="single" w:sz="6" w:space="0" w:color="000000"/>
            </w:tcBorders>
            <w:shd w:val="clear" w:color="auto" w:fill="F3F5F7"/>
            <w:tcMar>
              <w:top w:w="100" w:type="dxa"/>
              <w:left w:w="140" w:type="dxa"/>
              <w:bottom w:w="100" w:type="dxa"/>
              <w:right w:w="140" w:type="dxa"/>
            </w:tcMar>
            <w:vAlign w:val="center"/>
            <w:hideMark/>
          </w:tcPr>
          <w:p w14:paraId="51FE170D" w14:textId="77777777" w:rsidR="003171B1" w:rsidRPr="007D6F70" w:rsidRDefault="003171B1" w:rsidP="003171B1">
            <w:pPr>
              <w:spacing w:after="0" w:line="240" w:lineRule="auto"/>
              <w:jc w:val="center"/>
              <w:rPr>
                <w:rFonts w:ascii="Arial" w:hAnsi="Arial" w:cs="Arial"/>
                <w:bCs/>
              </w:rPr>
            </w:pPr>
            <w:r w:rsidRPr="007D6F70">
              <w:rPr>
                <w:rFonts w:ascii="Arial" w:hAnsi="Arial" w:cs="Arial"/>
                <w:bCs/>
                <w:sz w:val="19"/>
              </w:rPr>
              <w:t>September 202</w:t>
            </w:r>
            <w:r w:rsidR="00BB5C44" w:rsidRPr="007D6F70">
              <w:rPr>
                <w:rFonts w:ascii="Arial" w:hAnsi="Arial" w:cs="Arial"/>
                <w:bCs/>
                <w:sz w:val="19"/>
              </w:rPr>
              <w:t>6</w:t>
            </w:r>
          </w:p>
        </w:tc>
      </w:tr>
      <w:tr w:rsidR="003171B1" w:rsidRPr="007D6F70" w14:paraId="3142B6E8" w14:textId="77777777" w:rsidTr="0098573F">
        <w:trPr>
          <w:trHeight w:val="300"/>
        </w:trPr>
        <w:tc>
          <w:tcPr>
            <w:tcW w:w="2190"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40" w:type="dxa"/>
              <w:bottom w:w="100" w:type="dxa"/>
              <w:right w:w="140" w:type="dxa"/>
            </w:tcMar>
            <w:vAlign w:val="center"/>
            <w:hideMark/>
          </w:tcPr>
          <w:p w14:paraId="43764347" w14:textId="77777777" w:rsidR="003171B1" w:rsidRPr="007D6F70" w:rsidRDefault="003171B1" w:rsidP="003171B1">
            <w:pPr>
              <w:spacing w:after="0" w:line="240" w:lineRule="auto"/>
              <w:jc w:val="center"/>
              <w:rPr>
                <w:rFonts w:ascii="Arial" w:hAnsi="Arial" w:cs="Arial"/>
                <w:bCs/>
                <w:color w:val="auto"/>
              </w:rPr>
            </w:pPr>
            <w:r w:rsidRPr="007D6F70">
              <w:rPr>
                <w:rFonts w:ascii="Arial" w:hAnsi="Arial" w:cs="Arial"/>
                <w:b/>
                <w:bCs/>
                <w:color w:val="auto"/>
                <w:sz w:val="19"/>
              </w:rPr>
              <w:t>Approved by LAB:   </w:t>
            </w:r>
          </w:p>
        </w:tc>
        <w:tc>
          <w:tcPr>
            <w:tcW w:w="481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40" w:type="dxa"/>
              <w:bottom w:w="100" w:type="dxa"/>
              <w:right w:w="140" w:type="dxa"/>
            </w:tcMar>
            <w:vAlign w:val="center"/>
            <w:hideMark/>
          </w:tcPr>
          <w:p w14:paraId="2AFFC559" w14:textId="77777777" w:rsidR="003171B1" w:rsidRPr="007D6F70" w:rsidRDefault="003171B1" w:rsidP="003171B1">
            <w:pPr>
              <w:spacing w:after="0" w:line="240" w:lineRule="auto"/>
              <w:jc w:val="center"/>
              <w:rPr>
                <w:rFonts w:ascii="Arial" w:hAnsi="Arial" w:cs="Arial"/>
                <w:bCs/>
              </w:rPr>
            </w:pPr>
            <w:r w:rsidRPr="007D6F70">
              <w:rPr>
                <w:rFonts w:ascii="Arial" w:hAnsi="Arial" w:cs="Arial"/>
                <w:bCs/>
                <w:sz w:val="19"/>
              </w:rPr>
              <w:t>  </w:t>
            </w:r>
          </w:p>
        </w:tc>
      </w:tr>
      <w:tr w:rsidR="003171B1" w:rsidRPr="007D6F70" w14:paraId="76D275AD" w14:textId="77777777" w:rsidTr="0098573F">
        <w:trPr>
          <w:trHeight w:val="300"/>
        </w:trPr>
        <w:tc>
          <w:tcPr>
            <w:tcW w:w="2190" w:type="dxa"/>
            <w:tcBorders>
              <w:top w:val="single" w:sz="6" w:space="0" w:color="000000"/>
              <w:left w:val="single" w:sz="6" w:space="0" w:color="000000"/>
              <w:bottom w:val="single" w:sz="6" w:space="0" w:color="000000"/>
              <w:right w:val="single" w:sz="6" w:space="0" w:color="000000"/>
            </w:tcBorders>
            <w:shd w:val="clear" w:color="auto" w:fill="F3F5F7"/>
            <w:tcMar>
              <w:top w:w="100" w:type="dxa"/>
              <w:left w:w="140" w:type="dxa"/>
              <w:bottom w:w="100" w:type="dxa"/>
              <w:right w:w="140" w:type="dxa"/>
            </w:tcMar>
            <w:vAlign w:val="center"/>
            <w:hideMark/>
          </w:tcPr>
          <w:p w14:paraId="676FB85F" w14:textId="77777777" w:rsidR="003171B1" w:rsidRPr="007D6F70" w:rsidRDefault="003171B1" w:rsidP="003171B1">
            <w:pPr>
              <w:spacing w:after="0" w:line="240" w:lineRule="auto"/>
              <w:jc w:val="center"/>
              <w:rPr>
                <w:rFonts w:ascii="Arial" w:hAnsi="Arial" w:cs="Arial"/>
                <w:bCs/>
                <w:color w:val="auto"/>
              </w:rPr>
            </w:pPr>
            <w:r w:rsidRPr="007D6F70">
              <w:rPr>
                <w:rFonts w:ascii="Arial" w:hAnsi="Arial" w:cs="Arial"/>
                <w:b/>
                <w:bCs/>
                <w:color w:val="auto"/>
                <w:sz w:val="19"/>
              </w:rPr>
              <w:t>Next Review Date:  </w:t>
            </w:r>
          </w:p>
        </w:tc>
        <w:tc>
          <w:tcPr>
            <w:tcW w:w="4815" w:type="dxa"/>
            <w:tcBorders>
              <w:top w:val="single" w:sz="6" w:space="0" w:color="000000"/>
              <w:left w:val="single" w:sz="6" w:space="0" w:color="000000"/>
              <w:bottom w:val="single" w:sz="6" w:space="0" w:color="000000"/>
              <w:right w:val="single" w:sz="6" w:space="0" w:color="000000"/>
            </w:tcBorders>
            <w:shd w:val="clear" w:color="auto" w:fill="F3F5F7"/>
            <w:tcMar>
              <w:top w:w="100" w:type="dxa"/>
              <w:left w:w="140" w:type="dxa"/>
              <w:bottom w:w="100" w:type="dxa"/>
              <w:right w:w="140" w:type="dxa"/>
            </w:tcMar>
            <w:vAlign w:val="center"/>
            <w:hideMark/>
          </w:tcPr>
          <w:p w14:paraId="44010966" w14:textId="77777777" w:rsidR="003171B1" w:rsidRPr="007D6F70" w:rsidRDefault="003171B1" w:rsidP="003171B1">
            <w:pPr>
              <w:spacing w:after="0" w:line="240" w:lineRule="auto"/>
              <w:jc w:val="center"/>
              <w:rPr>
                <w:rFonts w:ascii="Arial" w:hAnsi="Arial" w:cs="Arial"/>
                <w:bCs/>
              </w:rPr>
            </w:pPr>
            <w:r w:rsidRPr="007D6F70">
              <w:rPr>
                <w:rFonts w:ascii="Arial" w:hAnsi="Arial" w:cs="Arial"/>
                <w:bCs/>
                <w:sz w:val="19"/>
              </w:rPr>
              <w:t>Autumn 202</w:t>
            </w:r>
            <w:r w:rsidR="00BB5C44" w:rsidRPr="007D6F70">
              <w:rPr>
                <w:rFonts w:ascii="Arial" w:hAnsi="Arial" w:cs="Arial"/>
                <w:bCs/>
                <w:sz w:val="19"/>
              </w:rPr>
              <w:t>7</w:t>
            </w:r>
          </w:p>
        </w:tc>
      </w:tr>
    </w:tbl>
    <w:p w14:paraId="02F97612" w14:textId="77777777" w:rsidR="00594F46" w:rsidRPr="007D6F70" w:rsidRDefault="00594F46" w:rsidP="00594F46">
      <w:pPr>
        <w:jc w:val="center"/>
        <w:rPr>
          <w:rFonts w:ascii="Arial" w:hAnsi="Arial" w:cs="Arial"/>
          <w:b/>
          <w:sz w:val="20"/>
          <w:szCs w:val="20"/>
          <w:u w:val="single"/>
        </w:rPr>
      </w:pPr>
    </w:p>
    <w:p w14:paraId="37334CB5" w14:textId="77777777" w:rsidR="00594F46" w:rsidRPr="007D6F70" w:rsidRDefault="00594F46" w:rsidP="00594F46">
      <w:pPr>
        <w:jc w:val="center"/>
        <w:rPr>
          <w:rFonts w:ascii="Arial" w:hAnsi="Arial" w:cs="Arial"/>
          <w:b/>
          <w:sz w:val="20"/>
          <w:szCs w:val="20"/>
          <w:u w:val="single"/>
        </w:rPr>
      </w:pPr>
    </w:p>
    <w:p w14:paraId="512FFA55" w14:textId="77777777" w:rsidR="00594F46" w:rsidRPr="007D6F70" w:rsidRDefault="00594F46" w:rsidP="00594F46">
      <w:pPr>
        <w:pStyle w:val="paragraph"/>
        <w:spacing w:before="0" w:beforeAutospacing="0" w:after="0" w:afterAutospacing="0"/>
        <w:jc w:val="center"/>
        <w:textAlignment w:val="baseline"/>
        <w:rPr>
          <w:rStyle w:val="normaltextrun"/>
          <w:rFonts w:ascii="Arial" w:hAnsi="Arial" w:cs="Arial"/>
          <w:b/>
          <w:bCs/>
          <w:sz w:val="28"/>
          <w:szCs w:val="28"/>
          <w:u w:val="single"/>
        </w:rPr>
      </w:pPr>
    </w:p>
    <w:p w14:paraId="38A37F7F" w14:textId="77777777" w:rsidR="00847347" w:rsidRPr="007D6F70" w:rsidRDefault="00847347" w:rsidP="00847347">
      <w:pPr>
        <w:pStyle w:val="paragraph"/>
        <w:pBdr>
          <w:bottom w:val="single" w:sz="10" w:space="5" w:color="2E6F73"/>
        </w:pBdr>
        <w:spacing w:before="160" w:beforeAutospacing="0" w:afterAutospacing="0" w:line="240" w:lineRule="auto"/>
        <w:ind w:left="135"/>
        <w:textAlignment w:val="baseline"/>
        <w:rPr>
          <w:rFonts w:ascii="Arial" w:hAnsi="Arial" w:cs="Arial"/>
          <w:color w:val="auto"/>
          <w:sz w:val="18"/>
          <w:szCs w:val="18"/>
        </w:rPr>
      </w:pPr>
      <w:r w:rsidRPr="007D6F70">
        <w:rPr>
          <w:rFonts w:ascii="Arial" w:hAnsi="Arial" w:cs="Arial"/>
          <w:b/>
          <w:bCs/>
          <w:color w:val="auto"/>
          <w:sz w:val="28"/>
          <w:szCs w:val="21"/>
        </w:rPr>
        <w:t>Version Control</w:t>
      </w:r>
      <w:r w:rsidRPr="007D6F70">
        <w:rPr>
          <w:rFonts w:ascii="Arial" w:hAnsi="Arial" w:cs="Arial"/>
          <w:b/>
          <w:color w:val="auto"/>
          <w:sz w:val="28"/>
          <w:szCs w:val="21"/>
        </w:rPr>
        <w:t> </w:t>
      </w:r>
    </w:p>
    <w:p w14:paraId="735F0533" w14:textId="77777777" w:rsidR="00847347" w:rsidRPr="007D6F70" w:rsidRDefault="00847347" w:rsidP="00847347">
      <w:pPr>
        <w:spacing w:after="0" w:line="240" w:lineRule="auto"/>
        <w:ind w:left="135"/>
        <w:textAlignment w:val="baseline"/>
        <w:rPr>
          <w:rFonts w:ascii="Arial" w:eastAsia="Times New Roman" w:hAnsi="Arial" w:cs="Arial"/>
          <w:sz w:val="18"/>
          <w:szCs w:val="18"/>
          <w:lang w:eastAsia="en-GB"/>
        </w:rPr>
      </w:pPr>
      <w:r w:rsidRPr="007D6F70">
        <w:rPr>
          <w:rFonts w:ascii="Arial" w:eastAsia="Times New Roman" w:hAnsi="Arial" w:cs="Arial"/>
          <w:szCs w:val="21"/>
          <w:lang w:eastAsia="en-GB"/>
        </w:rPr>
        <w:t> </w:t>
      </w:r>
    </w:p>
    <w:p w14:paraId="1F575C1B" w14:textId="77777777" w:rsidR="00847347" w:rsidRPr="007D6F70" w:rsidRDefault="00847347" w:rsidP="00847347">
      <w:pPr>
        <w:ind w:firstLine="135"/>
        <w:textAlignment w:val="baseline"/>
        <w:rPr>
          <w:rFonts w:ascii="Arial" w:eastAsia="Times New Roman" w:hAnsi="Arial" w:cs="Arial"/>
          <w:sz w:val="18"/>
          <w:szCs w:val="18"/>
          <w:lang w:eastAsia="en-GB"/>
        </w:rPr>
      </w:pPr>
      <w:r w:rsidRPr="007D6F70">
        <w:rPr>
          <w:rFonts w:ascii="Arial" w:hAnsi="Arial" w:cs="Arial"/>
          <w:bCs/>
          <w:szCs w:val="21"/>
          <w:lang w:eastAsia="en-GB"/>
        </w:rPr>
        <w:t>Change Record</w:t>
      </w:r>
      <w:r w:rsidRPr="007D6F70">
        <w:rPr>
          <w:rFonts w:ascii="Arial" w:hAnsi="Arial" w:cs="Arial"/>
          <w:szCs w:val="21"/>
          <w:lang w:eastAsia="en-GB"/>
        </w:rPr>
        <w:t> </w:t>
      </w:r>
    </w:p>
    <w:tbl>
      <w:tblPr>
        <w:tblW w:w="93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2085"/>
        <w:gridCol w:w="1260"/>
        <w:gridCol w:w="4545"/>
      </w:tblGrid>
      <w:tr w:rsidR="00847347" w:rsidRPr="007D6F70" w14:paraId="69E6BC7D" w14:textId="77777777" w:rsidTr="007D6F70">
        <w:trPr>
          <w:trHeight w:val="720"/>
          <w:tblHeader/>
          <w:jc w:val="center"/>
        </w:trPr>
        <w:tc>
          <w:tcPr>
            <w:tcW w:w="141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90" w:type="dxa"/>
              <w:left w:w="90" w:type="dxa"/>
              <w:bottom w:w="90" w:type="dxa"/>
              <w:right w:w="90" w:type="dxa"/>
            </w:tcMar>
            <w:hideMark/>
          </w:tcPr>
          <w:p w14:paraId="757544E8" w14:textId="77777777" w:rsidR="00847347" w:rsidRPr="007D6F70" w:rsidRDefault="00847347">
            <w:pPr>
              <w:spacing w:after="40" w:line="240" w:lineRule="auto"/>
              <w:textAlignment w:val="baseline"/>
              <w:rPr>
                <w:rFonts w:asciiTheme="minorHAnsi" w:eastAsia="Times New Roman" w:hAnsiTheme="minorHAnsi" w:cstheme="minorHAnsi"/>
                <w:color w:val="auto"/>
                <w:sz w:val="22"/>
                <w:lang w:eastAsia="en-GB"/>
              </w:rPr>
            </w:pPr>
            <w:r w:rsidRPr="007D6F70">
              <w:rPr>
                <w:rFonts w:asciiTheme="minorHAnsi" w:hAnsiTheme="minorHAnsi" w:cstheme="minorHAnsi"/>
                <w:b/>
                <w:bCs/>
                <w:color w:val="auto"/>
                <w:sz w:val="22"/>
                <w:lang w:eastAsia="en-GB"/>
              </w:rPr>
              <w:t>Date</w:t>
            </w:r>
            <w:r w:rsidRPr="007D6F70">
              <w:rPr>
                <w:rFonts w:asciiTheme="minorHAnsi" w:hAnsiTheme="minorHAnsi" w:cstheme="minorHAnsi"/>
                <w:b/>
                <w:color w:val="auto"/>
                <w:sz w:val="22"/>
                <w:lang w:eastAsia="en-GB"/>
              </w:rPr>
              <w:t> </w:t>
            </w:r>
          </w:p>
        </w:tc>
        <w:tc>
          <w:tcPr>
            <w:tcW w:w="20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90" w:type="dxa"/>
              <w:left w:w="90" w:type="dxa"/>
              <w:bottom w:w="90" w:type="dxa"/>
              <w:right w:w="90" w:type="dxa"/>
            </w:tcMar>
            <w:hideMark/>
          </w:tcPr>
          <w:p w14:paraId="2EE174F7" w14:textId="77777777" w:rsidR="00847347" w:rsidRPr="007D6F70" w:rsidRDefault="00847347">
            <w:pPr>
              <w:spacing w:after="40" w:line="240" w:lineRule="auto"/>
              <w:textAlignment w:val="baseline"/>
              <w:rPr>
                <w:rFonts w:asciiTheme="minorHAnsi" w:eastAsia="Times New Roman" w:hAnsiTheme="minorHAnsi" w:cstheme="minorHAnsi"/>
                <w:color w:val="auto"/>
                <w:sz w:val="22"/>
                <w:lang w:eastAsia="en-GB"/>
              </w:rPr>
            </w:pPr>
            <w:r w:rsidRPr="007D6F70">
              <w:rPr>
                <w:rFonts w:asciiTheme="minorHAnsi" w:hAnsiTheme="minorHAnsi" w:cstheme="minorHAnsi"/>
                <w:b/>
                <w:bCs/>
                <w:color w:val="auto"/>
                <w:sz w:val="22"/>
                <w:lang w:eastAsia="en-GB"/>
              </w:rPr>
              <w:t>Author</w:t>
            </w:r>
            <w:r w:rsidRPr="007D6F70">
              <w:rPr>
                <w:rFonts w:asciiTheme="minorHAnsi" w:hAnsiTheme="minorHAnsi" w:cstheme="minorHAnsi"/>
                <w:b/>
                <w:color w:val="auto"/>
                <w:sz w:val="22"/>
                <w:lang w:eastAsia="en-GB"/>
              </w:rPr>
              <w:t> </w:t>
            </w:r>
          </w:p>
        </w:tc>
        <w:tc>
          <w:tcPr>
            <w:tcW w:w="126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90" w:type="dxa"/>
              <w:left w:w="90" w:type="dxa"/>
              <w:bottom w:w="90" w:type="dxa"/>
              <w:right w:w="90" w:type="dxa"/>
            </w:tcMar>
            <w:hideMark/>
          </w:tcPr>
          <w:p w14:paraId="1A50E4CD" w14:textId="77777777" w:rsidR="00847347" w:rsidRPr="007D6F70" w:rsidRDefault="00847347">
            <w:pPr>
              <w:spacing w:after="40" w:line="240" w:lineRule="auto"/>
              <w:textAlignment w:val="baseline"/>
              <w:rPr>
                <w:rFonts w:asciiTheme="minorHAnsi" w:eastAsia="Times New Roman" w:hAnsiTheme="minorHAnsi" w:cstheme="minorHAnsi"/>
                <w:color w:val="auto"/>
                <w:sz w:val="22"/>
                <w:lang w:eastAsia="en-GB"/>
              </w:rPr>
            </w:pPr>
            <w:r w:rsidRPr="007D6F70">
              <w:rPr>
                <w:rFonts w:asciiTheme="minorHAnsi" w:hAnsiTheme="minorHAnsi" w:cstheme="minorHAnsi"/>
                <w:b/>
                <w:bCs/>
                <w:color w:val="auto"/>
                <w:sz w:val="22"/>
                <w:lang w:eastAsia="en-GB"/>
              </w:rPr>
              <w:t>Version</w:t>
            </w:r>
            <w:r w:rsidRPr="007D6F70">
              <w:rPr>
                <w:rFonts w:asciiTheme="minorHAnsi" w:hAnsiTheme="minorHAnsi" w:cstheme="minorHAnsi"/>
                <w:b/>
                <w:color w:val="auto"/>
                <w:sz w:val="22"/>
                <w:lang w:eastAsia="en-GB"/>
              </w:rPr>
              <w:t> </w:t>
            </w:r>
          </w:p>
        </w:tc>
        <w:tc>
          <w:tcPr>
            <w:tcW w:w="454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90" w:type="dxa"/>
              <w:left w:w="90" w:type="dxa"/>
              <w:bottom w:w="90" w:type="dxa"/>
              <w:right w:w="90" w:type="dxa"/>
            </w:tcMar>
            <w:hideMark/>
          </w:tcPr>
          <w:p w14:paraId="2C664160" w14:textId="77777777" w:rsidR="00847347" w:rsidRPr="007D6F70" w:rsidRDefault="00847347">
            <w:pPr>
              <w:spacing w:after="40" w:line="240" w:lineRule="auto"/>
              <w:textAlignment w:val="baseline"/>
              <w:rPr>
                <w:rFonts w:asciiTheme="minorHAnsi" w:eastAsia="Times New Roman" w:hAnsiTheme="minorHAnsi" w:cstheme="minorHAnsi"/>
                <w:color w:val="auto"/>
                <w:sz w:val="22"/>
                <w:lang w:eastAsia="en-GB"/>
              </w:rPr>
            </w:pPr>
            <w:r w:rsidRPr="007D6F70">
              <w:rPr>
                <w:rFonts w:asciiTheme="minorHAnsi" w:hAnsiTheme="minorHAnsi" w:cstheme="minorHAnsi"/>
                <w:b/>
                <w:bCs/>
                <w:color w:val="auto"/>
                <w:sz w:val="22"/>
                <w:lang w:eastAsia="en-GB"/>
              </w:rPr>
              <w:t>Reason for Change</w:t>
            </w:r>
            <w:r w:rsidRPr="007D6F70">
              <w:rPr>
                <w:rFonts w:asciiTheme="minorHAnsi" w:hAnsiTheme="minorHAnsi" w:cstheme="minorHAnsi"/>
                <w:b/>
                <w:color w:val="auto"/>
                <w:sz w:val="22"/>
                <w:lang w:eastAsia="en-GB"/>
              </w:rPr>
              <w:t> </w:t>
            </w:r>
          </w:p>
        </w:tc>
      </w:tr>
      <w:tr w:rsidR="00847347" w:rsidRPr="007D6F70" w14:paraId="1593B9A8" w14:textId="77777777" w:rsidTr="003171B1">
        <w:trPr>
          <w:trHeight w:val="255"/>
          <w:jc w:val="center"/>
        </w:trPr>
        <w:tc>
          <w:tcPr>
            <w:tcW w:w="1410" w:type="dxa"/>
            <w:tcBorders>
              <w:top w:val="single" w:sz="6" w:space="0" w:color="auto"/>
              <w:left w:val="single" w:sz="6" w:space="0" w:color="auto"/>
              <w:bottom w:val="single" w:sz="6" w:space="0" w:color="auto"/>
              <w:right w:val="single" w:sz="6" w:space="0" w:color="auto"/>
            </w:tcBorders>
            <w:shd w:val="clear" w:color="auto" w:fill="FFFFFF"/>
            <w:tcMar>
              <w:top w:w="90" w:type="dxa"/>
              <w:left w:w="90" w:type="dxa"/>
              <w:bottom w:w="90" w:type="dxa"/>
              <w:right w:w="90" w:type="dxa"/>
            </w:tcMar>
            <w:hideMark/>
          </w:tcPr>
          <w:p w14:paraId="53DA0597" w14:textId="77777777" w:rsidR="00847347" w:rsidRPr="007D6F70" w:rsidRDefault="00847347">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t>September 2023 </w:t>
            </w:r>
          </w:p>
        </w:tc>
        <w:tc>
          <w:tcPr>
            <w:tcW w:w="2085" w:type="dxa"/>
            <w:tcBorders>
              <w:top w:val="single" w:sz="6" w:space="0" w:color="auto"/>
              <w:left w:val="single" w:sz="6" w:space="0" w:color="auto"/>
              <w:bottom w:val="single" w:sz="6" w:space="0" w:color="auto"/>
              <w:right w:val="single" w:sz="6" w:space="0" w:color="auto"/>
            </w:tcBorders>
            <w:shd w:val="clear" w:color="auto" w:fill="FFFFFF"/>
            <w:tcMar>
              <w:top w:w="90" w:type="dxa"/>
              <w:left w:w="90" w:type="dxa"/>
              <w:bottom w:w="90" w:type="dxa"/>
              <w:right w:w="90" w:type="dxa"/>
            </w:tcMar>
            <w:hideMark/>
          </w:tcPr>
          <w:p w14:paraId="6E154732" w14:textId="77777777" w:rsidR="00847347" w:rsidRPr="007D6F70" w:rsidRDefault="00847347">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t>Lisa Draper </w:t>
            </w:r>
          </w:p>
        </w:tc>
        <w:tc>
          <w:tcPr>
            <w:tcW w:w="1260" w:type="dxa"/>
            <w:tcBorders>
              <w:top w:val="single" w:sz="6" w:space="0" w:color="auto"/>
              <w:left w:val="single" w:sz="6" w:space="0" w:color="auto"/>
              <w:bottom w:val="single" w:sz="6" w:space="0" w:color="auto"/>
              <w:right w:val="single" w:sz="6" w:space="0" w:color="auto"/>
            </w:tcBorders>
            <w:shd w:val="clear" w:color="auto" w:fill="FFFFFF"/>
            <w:tcMar>
              <w:top w:w="90" w:type="dxa"/>
              <w:left w:w="90" w:type="dxa"/>
              <w:bottom w:w="90" w:type="dxa"/>
              <w:right w:w="90" w:type="dxa"/>
            </w:tcMar>
            <w:hideMark/>
          </w:tcPr>
          <w:p w14:paraId="41594519" w14:textId="77777777" w:rsidR="00847347" w:rsidRPr="007D6F70" w:rsidRDefault="00847347">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t>1 </w:t>
            </w:r>
          </w:p>
        </w:tc>
        <w:tc>
          <w:tcPr>
            <w:tcW w:w="4545" w:type="dxa"/>
            <w:tcBorders>
              <w:top w:val="single" w:sz="6" w:space="0" w:color="auto"/>
              <w:left w:val="single" w:sz="6" w:space="0" w:color="auto"/>
              <w:bottom w:val="single" w:sz="6" w:space="0" w:color="auto"/>
              <w:right w:val="single" w:sz="6" w:space="0" w:color="auto"/>
            </w:tcBorders>
            <w:shd w:val="clear" w:color="auto" w:fill="FFFFFF"/>
            <w:tcMar>
              <w:top w:w="90" w:type="dxa"/>
              <w:left w:w="90" w:type="dxa"/>
              <w:bottom w:w="90" w:type="dxa"/>
              <w:right w:w="90" w:type="dxa"/>
            </w:tcMar>
            <w:hideMark/>
          </w:tcPr>
          <w:p w14:paraId="18BC9458" w14:textId="77777777" w:rsidR="00847347" w:rsidRPr="007D6F70" w:rsidRDefault="00847347">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t>Completion Revision of Trust policy  </w:t>
            </w:r>
          </w:p>
        </w:tc>
      </w:tr>
      <w:tr w:rsidR="00847347" w:rsidRPr="007D6F70" w14:paraId="48AC24A2" w14:textId="77777777" w:rsidTr="007D6F70">
        <w:trPr>
          <w:trHeight w:val="255"/>
          <w:jc w:val="center"/>
        </w:trPr>
        <w:tc>
          <w:tcPr>
            <w:tcW w:w="1410" w:type="dxa"/>
            <w:tcBorders>
              <w:top w:val="single" w:sz="6" w:space="0" w:color="auto"/>
              <w:left w:val="single" w:sz="6" w:space="0" w:color="auto"/>
              <w:bottom w:val="single" w:sz="6" w:space="0" w:color="auto"/>
              <w:right w:val="single" w:sz="6" w:space="0" w:color="auto"/>
            </w:tcBorders>
            <w:tcMar>
              <w:top w:w="90" w:type="dxa"/>
              <w:left w:w="90" w:type="dxa"/>
              <w:bottom w:w="90" w:type="dxa"/>
              <w:right w:w="90" w:type="dxa"/>
            </w:tcMar>
          </w:tcPr>
          <w:p w14:paraId="5F4612A8" w14:textId="77777777" w:rsidR="00847347" w:rsidRPr="007D6F70" w:rsidRDefault="00847347">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t>September 2024</w:t>
            </w:r>
          </w:p>
        </w:tc>
        <w:tc>
          <w:tcPr>
            <w:tcW w:w="2085" w:type="dxa"/>
            <w:tcBorders>
              <w:top w:val="single" w:sz="6" w:space="0" w:color="auto"/>
              <w:left w:val="single" w:sz="6" w:space="0" w:color="auto"/>
              <w:bottom w:val="single" w:sz="6" w:space="0" w:color="auto"/>
              <w:right w:val="single" w:sz="6" w:space="0" w:color="auto"/>
            </w:tcBorders>
            <w:tcMar>
              <w:top w:w="90" w:type="dxa"/>
              <w:left w:w="90" w:type="dxa"/>
              <w:bottom w:w="90" w:type="dxa"/>
              <w:right w:w="90" w:type="dxa"/>
            </w:tcMar>
          </w:tcPr>
          <w:p w14:paraId="1E46B2D1" w14:textId="77777777" w:rsidR="00847347" w:rsidRPr="007D6F70" w:rsidRDefault="00847347">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t>Lisa Draper</w:t>
            </w:r>
            <w:r w:rsidR="000A54C2" w:rsidRPr="007D6F70">
              <w:rPr>
                <w:rFonts w:asciiTheme="minorHAnsi" w:hAnsiTheme="minorHAnsi" w:cstheme="minorHAnsi"/>
                <w:sz w:val="22"/>
                <w:lang w:eastAsia="en-GB"/>
              </w:rPr>
              <w:t xml:space="preserve"> &amp;</w:t>
            </w:r>
          </w:p>
          <w:p w14:paraId="1946B21A" w14:textId="77777777" w:rsidR="009F286F" w:rsidRPr="007D6F70" w:rsidRDefault="009F286F">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t>Amy Burkes</w:t>
            </w:r>
          </w:p>
        </w:tc>
        <w:tc>
          <w:tcPr>
            <w:tcW w:w="1260" w:type="dxa"/>
            <w:tcBorders>
              <w:top w:val="single" w:sz="6" w:space="0" w:color="auto"/>
              <w:left w:val="single" w:sz="6" w:space="0" w:color="auto"/>
              <w:bottom w:val="single" w:sz="6" w:space="0" w:color="auto"/>
              <w:right w:val="single" w:sz="6" w:space="0" w:color="auto"/>
            </w:tcBorders>
            <w:tcMar>
              <w:top w:w="90" w:type="dxa"/>
              <w:left w:w="90" w:type="dxa"/>
              <w:bottom w:w="90" w:type="dxa"/>
              <w:right w:w="90" w:type="dxa"/>
            </w:tcMar>
          </w:tcPr>
          <w:p w14:paraId="482B4F6F" w14:textId="77777777" w:rsidR="00847347" w:rsidRPr="007D6F70" w:rsidRDefault="00847347">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t>2</w:t>
            </w:r>
          </w:p>
        </w:tc>
        <w:tc>
          <w:tcPr>
            <w:tcW w:w="4545" w:type="dxa"/>
            <w:tcBorders>
              <w:top w:val="single" w:sz="6" w:space="0" w:color="auto"/>
              <w:left w:val="single" w:sz="6" w:space="0" w:color="auto"/>
              <w:bottom w:val="single" w:sz="6" w:space="0" w:color="auto"/>
              <w:right w:val="single" w:sz="6" w:space="0" w:color="auto"/>
            </w:tcBorders>
            <w:tcMar>
              <w:top w:w="90" w:type="dxa"/>
              <w:left w:w="90" w:type="dxa"/>
              <w:bottom w:w="90" w:type="dxa"/>
              <w:right w:w="90" w:type="dxa"/>
            </w:tcMar>
          </w:tcPr>
          <w:p w14:paraId="409333CF" w14:textId="77777777" w:rsidR="00847347" w:rsidRPr="007D6F70" w:rsidRDefault="002D6711">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t>In response to N</w:t>
            </w:r>
            <w:r w:rsidR="00847347" w:rsidRPr="007D6F70">
              <w:rPr>
                <w:rFonts w:asciiTheme="minorHAnsi" w:hAnsiTheme="minorHAnsi" w:cstheme="minorHAnsi"/>
                <w:sz w:val="22"/>
                <w:lang w:eastAsia="en-GB"/>
              </w:rPr>
              <w:t>ational updates</w:t>
            </w:r>
            <w:r w:rsidRPr="007D6F70">
              <w:rPr>
                <w:rFonts w:asciiTheme="minorHAnsi" w:hAnsiTheme="minorHAnsi" w:cstheme="minorHAnsi"/>
                <w:sz w:val="22"/>
                <w:lang w:eastAsia="en-GB"/>
              </w:rPr>
              <w:t>:</w:t>
            </w:r>
          </w:p>
          <w:p w14:paraId="6A3767E9" w14:textId="77777777" w:rsidR="00AB7340" w:rsidRPr="007D6F70" w:rsidRDefault="00AB7340">
            <w:pPr>
              <w:spacing w:after="40" w:line="240" w:lineRule="auto"/>
              <w:textAlignment w:val="baseline"/>
              <w:rPr>
                <w:rFonts w:asciiTheme="minorHAnsi" w:eastAsia="Times New Roman" w:hAnsiTheme="minorHAnsi" w:cstheme="minorHAnsi"/>
                <w:b/>
                <w:bCs/>
                <w:sz w:val="22"/>
                <w:lang w:eastAsia="en-GB"/>
              </w:rPr>
            </w:pPr>
            <w:r w:rsidRPr="007D6F70">
              <w:rPr>
                <w:rFonts w:asciiTheme="minorHAnsi" w:hAnsiTheme="minorHAnsi" w:cstheme="minorHAnsi"/>
                <w:bCs/>
                <w:sz w:val="22"/>
                <w:lang w:eastAsia="en-GB"/>
              </w:rPr>
              <w:t>Edits</w:t>
            </w:r>
            <w:r w:rsidR="002D6711" w:rsidRPr="007D6F70">
              <w:rPr>
                <w:rFonts w:asciiTheme="minorHAnsi" w:hAnsiTheme="minorHAnsi" w:cstheme="minorHAnsi"/>
                <w:bCs/>
                <w:sz w:val="22"/>
                <w:lang w:eastAsia="en-GB"/>
              </w:rPr>
              <w:t>:</w:t>
            </w:r>
          </w:p>
          <w:p w14:paraId="6A9A3C12" w14:textId="77777777" w:rsidR="00C018AC" w:rsidRPr="007D6F70" w:rsidRDefault="00847347">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t>rationale (1),</w:t>
            </w:r>
          </w:p>
          <w:p w14:paraId="39FF63FE" w14:textId="77777777" w:rsidR="00AB7340" w:rsidRPr="007D6F70" w:rsidRDefault="00847347">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t xml:space="preserve"> responsibilities (3), </w:t>
            </w:r>
            <w:r w:rsidR="00873FBD" w:rsidRPr="007D6F70">
              <w:rPr>
                <w:rFonts w:asciiTheme="minorHAnsi" w:hAnsiTheme="minorHAnsi" w:cstheme="minorHAnsi"/>
                <w:sz w:val="22"/>
                <w:lang w:eastAsia="en-GB"/>
              </w:rPr>
              <w:t>information around the role of ‘Attendance Champion</w:t>
            </w:r>
            <w:r w:rsidR="00001987" w:rsidRPr="007D6F70">
              <w:rPr>
                <w:rFonts w:asciiTheme="minorHAnsi" w:hAnsiTheme="minorHAnsi" w:cstheme="minorHAnsi"/>
                <w:sz w:val="22"/>
                <w:lang w:eastAsia="en-GB"/>
              </w:rPr>
              <w:t>’</w:t>
            </w:r>
            <w:r w:rsidR="00873FBD" w:rsidRPr="007D6F70">
              <w:rPr>
                <w:rFonts w:asciiTheme="minorHAnsi" w:hAnsiTheme="minorHAnsi" w:cstheme="minorHAnsi"/>
                <w:sz w:val="22"/>
                <w:lang w:eastAsia="en-GB"/>
              </w:rPr>
              <w:t xml:space="preserve"> – who is a member of school’s SLT</w:t>
            </w:r>
            <w:r w:rsidR="002307D6" w:rsidRPr="007D6F70">
              <w:rPr>
                <w:rFonts w:asciiTheme="minorHAnsi" w:hAnsiTheme="minorHAnsi" w:cstheme="minorHAnsi"/>
                <w:sz w:val="22"/>
                <w:lang w:eastAsia="en-GB"/>
              </w:rPr>
              <w:t xml:space="preserve">, </w:t>
            </w:r>
            <w:r w:rsidRPr="007D6F70">
              <w:rPr>
                <w:rFonts w:asciiTheme="minorHAnsi" w:hAnsiTheme="minorHAnsi" w:cstheme="minorHAnsi"/>
                <w:sz w:val="22"/>
                <w:lang w:eastAsia="en-GB"/>
              </w:rPr>
              <w:t xml:space="preserve">local authority designated attendance support worker (3.1) unauthorised absence reasons (4.1) </w:t>
            </w:r>
            <w:r w:rsidR="005A505F" w:rsidRPr="007D6F70">
              <w:rPr>
                <w:rFonts w:asciiTheme="minorHAnsi" w:hAnsiTheme="minorHAnsi" w:cstheme="minorHAnsi"/>
                <w:sz w:val="22"/>
                <w:lang w:eastAsia="en-GB"/>
              </w:rPr>
              <w:t>coordination with other school</w:t>
            </w:r>
            <w:r w:rsidR="008F1736" w:rsidRPr="007D6F70">
              <w:rPr>
                <w:rFonts w:asciiTheme="minorHAnsi" w:hAnsiTheme="minorHAnsi" w:cstheme="minorHAnsi"/>
                <w:sz w:val="22"/>
                <w:lang w:eastAsia="en-GB"/>
              </w:rPr>
              <w:t>s</w:t>
            </w:r>
            <w:r w:rsidR="005A505F" w:rsidRPr="007D6F70">
              <w:rPr>
                <w:rFonts w:asciiTheme="minorHAnsi" w:hAnsiTheme="minorHAnsi" w:cstheme="minorHAnsi"/>
                <w:sz w:val="22"/>
                <w:lang w:eastAsia="en-GB"/>
              </w:rPr>
              <w:t xml:space="preserve"> where siblings attend (4.3.1) </w:t>
            </w:r>
            <w:r w:rsidRPr="007D6F70">
              <w:rPr>
                <w:rFonts w:asciiTheme="minorHAnsi" w:hAnsiTheme="minorHAnsi" w:cstheme="minorHAnsi"/>
                <w:sz w:val="22"/>
                <w:lang w:eastAsia="en-GB"/>
              </w:rPr>
              <w:t xml:space="preserve">support for cohorts (4.3) </w:t>
            </w:r>
          </w:p>
          <w:p w14:paraId="15ABDEDE" w14:textId="77777777" w:rsidR="009F286F" w:rsidRPr="007D6F70" w:rsidRDefault="009F286F">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t>(4.4) dates on tables updated to 24-25</w:t>
            </w:r>
          </w:p>
          <w:p w14:paraId="7D91AB15" w14:textId="77777777" w:rsidR="002D6711" w:rsidRPr="007D6F70" w:rsidRDefault="002D6711" w:rsidP="002D6711">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t>Appendix 2 – LOA to include National Threshold information</w:t>
            </w:r>
          </w:p>
          <w:p w14:paraId="585D4CEC" w14:textId="77777777" w:rsidR="002D6711" w:rsidRPr="007D6F70" w:rsidRDefault="002D6711" w:rsidP="002D6711">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t>Appendix 4 – Attendance Contract to include specific review date within 3-12 months and a statement of agreement from both parent and school</w:t>
            </w:r>
          </w:p>
          <w:p w14:paraId="0E5CE329" w14:textId="77777777" w:rsidR="00734C69" w:rsidRPr="007D6F70" w:rsidRDefault="00E22981" w:rsidP="00734C69">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t xml:space="preserve">Appendix 6 – </w:t>
            </w:r>
            <w:r w:rsidR="00734C69" w:rsidRPr="007D6F70">
              <w:rPr>
                <w:rFonts w:asciiTheme="minorHAnsi" w:hAnsiTheme="minorHAnsi" w:cstheme="minorHAnsi"/>
                <w:sz w:val="22"/>
                <w:lang w:eastAsia="en-GB"/>
              </w:rPr>
              <w:t>2024 Update Working Together to Improve School Attendance and 2024 Mental health issues affecting a pupil’s attendance</w:t>
            </w:r>
          </w:p>
          <w:p w14:paraId="1C83652D" w14:textId="77777777" w:rsidR="00E22981" w:rsidRPr="007D6F70" w:rsidRDefault="00E22981" w:rsidP="002D6711">
            <w:pPr>
              <w:spacing w:after="40" w:line="240" w:lineRule="auto"/>
              <w:textAlignment w:val="baseline"/>
              <w:rPr>
                <w:rFonts w:asciiTheme="minorHAnsi" w:eastAsia="Times New Roman" w:hAnsiTheme="minorHAnsi" w:cstheme="minorHAnsi"/>
                <w:sz w:val="22"/>
                <w:lang w:eastAsia="en-GB"/>
              </w:rPr>
            </w:pPr>
          </w:p>
          <w:p w14:paraId="77CD3B8C" w14:textId="77777777" w:rsidR="00AB7340" w:rsidRPr="007D6F70" w:rsidRDefault="00AB7340">
            <w:pPr>
              <w:spacing w:after="40" w:line="240" w:lineRule="auto"/>
              <w:textAlignment w:val="baseline"/>
              <w:rPr>
                <w:rFonts w:asciiTheme="minorHAnsi" w:eastAsia="Times New Roman" w:hAnsiTheme="minorHAnsi" w:cstheme="minorHAnsi"/>
                <w:b/>
                <w:bCs/>
                <w:sz w:val="22"/>
                <w:lang w:eastAsia="en-GB"/>
              </w:rPr>
            </w:pPr>
            <w:r w:rsidRPr="007D6F70">
              <w:rPr>
                <w:rFonts w:asciiTheme="minorHAnsi" w:hAnsiTheme="minorHAnsi" w:cstheme="minorHAnsi"/>
                <w:bCs/>
                <w:sz w:val="22"/>
                <w:lang w:eastAsia="en-GB"/>
              </w:rPr>
              <w:t>Addition</w:t>
            </w:r>
            <w:r w:rsidR="002D6711" w:rsidRPr="007D6F70">
              <w:rPr>
                <w:rFonts w:asciiTheme="minorHAnsi" w:hAnsiTheme="minorHAnsi" w:cstheme="minorHAnsi"/>
                <w:bCs/>
                <w:sz w:val="22"/>
                <w:lang w:eastAsia="en-GB"/>
              </w:rPr>
              <w:t>s:</w:t>
            </w:r>
          </w:p>
          <w:p w14:paraId="17725FA6" w14:textId="77777777" w:rsidR="00847347" w:rsidRPr="007D6F70" w:rsidRDefault="00847347">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t>penalty notices (6.1)</w:t>
            </w:r>
          </w:p>
          <w:p w14:paraId="19CC2B77" w14:textId="77777777" w:rsidR="00847347" w:rsidRPr="007D6F70" w:rsidRDefault="00734C69" w:rsidP="00AB7340">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lastRenderedPageBreak/>
              <w:t>Appendix 5 – Attendance Matters poster for parent /carers</w:t>
            </w:r>
          </w:p>
        </w:tc>
      </w:tr>
      <w:tr w:rsidR="00453C08" w:rsidRPr="007D6F70" w14:paraId="745CF0DA" w14:textId="77777777" w:rsidTr="003171B1">
        <w:trPr>
          <w:trHeight w:val="255"/>
          <w:jc w:val="center"/>
        </w:trPr>
        <w:tc>
          <w:tcPr>
            <w:tcW w:w="1410" w:type="dxa"/>
            <w:tcBorders>
              <w:top w:val="single" w:sz="6" w:space="0" w:color="auto"/>
              <w:left w:val="single" w:sz="6" w:space="0" w:color="auto"/>
              <w:bottom w:val="single" w:sz="6" w:space="0" w:color="auto"/>
              <w:right w:val="single" w:sz="6" w:space="0" w:color="auto"/>
            </w:tcBorders>
            <w:shd w:val="clear" w:color="auto" w:fill="FFFFFF"/>
            <w:tcMar>
              <w:top w:w="90" w:type="dxa"/>
              <w:left w:w="90" w:type="dxa"/>
              <w:bottom w:w="90" w:type="dxa"/>
              <w:right w:w="90" w:type="dxa"/>
            </w:tcMar>
          </w:tcPr>
          <w:p w14:paraId="0F0641BB" w14:textId="77777777" w:rsidR="00453C08" w:rsidRPr="007D6F70" w:rsidRDefault="00B45F88">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lastRenderedPageBreak/>
              <w:t>August 2025</w:t>
            </w:r>
          </w:p>
        </w:tc>
        <w:tc>
          <w:tcPr>
            <w:tcW w:w="2085" w:type="dxa"/>
            <w:tcBorders>
              <w:top w:val="single" w:sz="6" w:space="0" w:color="auto"/>
              <w:left w:val="single" w:sz="6" w:space="0" w:color="auto"/>
              <w:bottom w:val="single" w:sz="6" w:space="0" w:color="auto"/>
              <w:right w:val="single" w:sz="6" w:space="0" w:color="auto"/>
            </w:tcBorders>
            <w:shd w:val="clear" w:color="auto" w:fill="FFFFFF"/>
            <w:tcMar>
              <w:top w:w="90" w:type="dxa"/>
              <w:left w:w="90" w:type="dxa"/>
              <w:bottom w:w="90" w:type="dxa"/>
              <w:right w:w="90" w:type="dxa"/>
            </w:tcMar>
          </w:tcPr>
          <w:p w14:paraId="7E146577" w14:textId="77777777" w:rsidR="00453C08" w:rsidRPr="007D6F70" w:rsidRDefault="00B45F88">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t>Amy Burkes</w:t>
            </w:r>
          </w:p>
        </w:tc>
        <w:tc>
          <w:tcPr>
            <w:tcW w:w="1260" w:type="dxa"/>
            <w:tcBorders>
              <w:top w:val="single" w:sz="6" w:space="0" w:color="auto"/>
              <w:left w:val="single" w:sz="6" w:space="0" w:color="auto"/>
              <w:bottom w:val="single" w:sz="6" w:space="0" w:color="auto"/>
              <w:right w:val="single" w:sz="6" w:space="0" w:color="auto"/>
            </w:tcBorders>
            <w:shd w:val="clear" w:color="auto" w:fill="FFFFFF"/>
            <w:tcMar>
              <w:top w:w="90" w:type="dxa"/>
              <w:left w:w="90" w:type="dxa"/>
              <w:bottom w:w="90" w:type="dxa"/>
              <w:right w:w="90" w:type="dxa"/>
            </w:tcMar>
          </w:tcPr>
          <w:p w14:paraId="6F8591D2" w14:textId="77777777" w:rsidR="00453C08" w:rsidRPr="007D6F70" w:rsidRDefault="00453C08">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t>3</w:t>
            </w:r>
          </w:p>
        </w:tc>
        <w:tc>
          <w:tcPr>
            <w:tcW w:w="4545" w:type="dxa"/>
            <w:tcBorders>
              <w:top w:val="single" w:sz="6" w:space="0" w:color="auto"/>
              <w:left w:val="single" w:sz="6" w:space="0" w:color="auto"/>
              <w:bottom w:val="single" w:sz="6" w:space="0" w:color="auto"/>
              <w:right w:val="single" w:sz="6" w:space="0" w:color="auto"/>
            </w:tcBorders>
            <w:shd w:val="clear" w:color="auto" w:fill="FFFFFF"/>
            <w:tcMar>
              <w:top w:w="90" w:type="dxa"/>
              <w:left w:w="90" w:type="dxa"/>
              <w:bottom w:w="90" w:type="dxa"/>
              <w:right w:w="90" w:type="dxa"/>
            </w:tcMar>
          </w:tcPr>
          <w:p w14:paraId="72380E69" w14:textId="77777777" w:rsidR="00453C08" w:rsidRPr="007D6F70" w:rsidRDefault="00453C08">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t>Updated to</w:t>
            </w:r>
            <w:r w:rsidRPr="007D6F70">
              <w:rPr>
                <w:rFonts w:asciiTheme="minorHAnsi" w:hAnsiTheme="minorHAnsi" w:cstheme="minorHAnsi"/>
                <w:sz w:val="22"/>
                <w:bdr w:val="none" w:sz="0" w:space="0" w:color="auto" w:frame="1"/>
              </w:rPr>
              <w:t xml:space="preserve"> </w:t>
            </w:r>
            <w:r w:rsidRPr="007D6F70">
              <w:rPr>
                <w:rFonts w:asciiTheme="minorHAnsi" w:hAnsiTheme="minorHAnsi" w:cstheme="minorHAnsi"/>
                <w:sz w:val="22"/>
                <w:lang w:eastAsia="en-GB"/>
              </w:rPr>
              <w:t>ensure compliance with the statutory requirements of the 2025 Early Years Statutory Framework.</w:t>
            </w:r>
          </w:p>
          <w:p w14:paraId="6B8DCC5A" w14:textId="77777777" w:rsidR="00453C08" w:rsidRPr="007D6F70" w:rsidRDefault="00453C08">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t>p.</w:t>
            </w:r>
            <w:r w:rsidR="00F507C9" w:rsidRPr="007D6F70">
              <w:rPr>
                <w:rFonts w:asciiTheme="minorHAnsi" w:hAnsiTheme="minorHAnsi" w:cstheme="minorHAnsi"/>
                <w:sz w:val="22"/>
                <w:lang w:eastAsia="en-GB"/>
              </w:rPr>
              <w:t>5</w:t>
            </w:r>
            <w:r w:rsidRPr="007D6F70">
              <w:rPr>
                <w:rFonts w:asciiTheme="minorHAnsi" w:hAnsiTheme="minorHAnsi" w:cstheme="minorHAnsi"/>
                <w:sz w:val="22"/>
                <w:lang w:eastAsia="en-GB"/>
              </w:rPr>
              <w:t xml:space="preserve"> DfE data updated to most recent research.</w:t>
            </w:r>
          </w:p>
          <w:p w14:paraId="39E57C6D" w14:textId="77777777" w:rsidR="00F507C9" w:rsidRPr="007D6F70" w:rsidRDefault="00F507C9">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t xml:space="preserve">P 6. Paragraph directing EYFS </w:t>
            </w:r>
            <w:r w:rsidR="00FE0C3C" w:rsidRPr="007D6F70">
              <w:rPr>
                <w:rFonts w:asciiTheme="minorHAnsi" w:hAnsiTheme="minorHAnsi" w:cstheme="minorHAnsi"/>
                <w:sz w:val="22"/>
                <w:lang w:eastAsia="en-GB"/>
              </w:rPr>
              <w:t>parents/carers</w:t>
            </w:r>
            <w:r w:rsidRPr="007D6F70">
              <w:rPr>
                <w:rFonts w:asciiTheme="minorHAnsi" w:hAnsiTheme="minorHAnsi" w:cstheme="minorHAnsi"/>
                <w:sz w:val="22"/>
                <w:lang w:eastAsia="en-GB"/>
              </w:rPr>
              <w:t xml:space="preserve"> to ‘EYFS Attendance Policy’</w:t>
            </w:r>
          </w:p>
          <w:p w14:paraId="33E33272" w14:textId="77777777" w:rsidR="008A0BD3" w:rsidRPr="007D6F70" w:rsidRDefault="008A0BD3">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t>p.10 Inserted paragraph on how EYFS attendance is reported.</w:t>
            </w:r>
          </w:p>
          <w:p w14:paraId="2E1318E1" w14:textId="77777777" w:rsidR="00293407" w:rsidRPr="007D6F70" w:rsidRDefault="00293407">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t>p.12 Inserted paragraph on requirement for school to hold details of at least 2 emergency contacts</w:t>
            </w:r>
          </w:p>
          <w:p w14:paraId="2DAE44EF" w14:textId="77777777" w:rsidR="00E6157B" w:rsidRPr="007D6F70" w:rsidRDefault="00E6157B">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t>p.14 insert</w:t>
            </w:r>
            <w:r w:rsidR="008A0BD3" w:rsidRPr="007D6F70">
              <w:rPr>
                <w:rFonts w:asciiTheme="minorHAnsi" w:hAnsiTheme="minorHAnsi" w:cstheme="minorHAnsi"/>
                <w:sz w:val="22"/>
                <w:lang w:eastAsia="en-GB"/>
              </w:rPr>
              <w:t>ed</w:t>
            </w:r>
            <w:r w:rsidRPr="007D6F70">
              <w:rPr>
                <w:rFonts w:asciiTheme="minorHAnsi" w:hAnsiTheme="minorHAnsi" w:cstheme="minorHAnsi"/>
                <w:sz w:val="22"/>
                <w:lang w:eastAsia="en-GB"/>
              </w:rPr>
              <w:t xml:space="preserve"> paragraph to direct EYFS </w:t>
            </w:r>
            <w:r w:rsidR="00FE0C3C" w:rsidRPr="007D6F70">
              <w:rPr>
                <w:rFonts w:asciiTheme="minorHAnsi" w:hAnsiTheme="minorHAnsi" w:cstheme="minorHAnsi"/>
                <w:sz w:val="22"/>
                <w:lang w:eastAsia="en-GB"/>
              </w:rPr>
              <w:t>parents/carers</w:t>
            </w:r>
            <w:r w:rsidRPr="007D6F70">
              <w:rPr>
                <w:rFonts w:asciiTheme="minorHAnsi" w:hAnsiTheme="minorHAnsi" w:cstheme="minorHAnsi"/>
                <w:sz w:val="22"/>
                <w:lang w:eastAsia="en-GB"/>
              </w:rPr>
              <w:t xml:space="preserve"> to EYFS Attendance Policy to find out how attendance is supported.</w:t>
            </w:r>
          </w:p>
          <w:p w14:paraId="11974C75" w14:textId="77777777" w:rsidR="00B45F88" w:rsidRPr="007D6F70" w:rsidRDefault="00B45F88">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lang w:eastAsia="en-GB"/>
              </w:rPr>
              <w:t>Appendix 6 – updated to most recent DfE research link</w:t>
            </w:r>
          </w:p>
        </w:tc>
      </w:tr>
      <w:tr w:rsidR="00BE7A92" w:rsidRPr="007D6F70" w14:paraId="5DE659EA" w14:textId="77777777" w:rsidTr="007D6F70">
        <w:trPr>
          <w:trHeight w:val="255"/>
          <w:jc w:val="center"/>
        </w:trPr>
        <w:tc>
          <w:tcPr>
            <w:tcW w:w="1410" w:type="dxa"/>
            <w:tcBorders>
              <w:top w:val="single" w:sz="6" w:space="0" w:color="auto"/>
              <w:left w:val="single" w:sz="6" w:space="0" w:color="auto"/>
              <w:bottom w:val="single" w:sz="6" w:space="0" w:color="auto"/>
              <w:right w:val="single" w:sz="6" w:space="0" w:color="auto"/>
            </w:tcBorders>
            <w:tcMar>
              <w:top w:w="90" w:type="dxa"/>
              <w:left w:w="90" w:type="dxa"/>
              <w:bottom w:w="90" w:type="dxa"/>
              <w:right w:w="90" w:type="dxa"/>
            </w:tcMar>
          </w:tcPr>
          <w:p w14:paraId="2C90DEEC" w14:textId="77777777" w:rsidR="00BE7A92" w:rsidRPr="007D6F70" w:rsidRDefault="00BE7A92" w:rsidP="00BE7A92">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rPr>
              <w:t>August 2026</w:t>
            </w:r>
          </w:p>
        </w:tc>
        <w:tc>
          <w:tcPr>
            <w:tcW w:w="2085" w:type="dxa"/>
            <w:tcBorders>
              <w:top w:val="single" w:sz="6" w:space="0" w:color="auto"/>
              <w:left w:val="single" w:sz="6" w:space="0" w:color="auto"/>
              <w:bottom w:val="single" w:sz="6" w:space="0" w:color="auto"/>
              <w:right w:val="single" w:sz="6" w:space="0" w:color="auto"/>
            </w:tcBorders>
            <w:tcMar>
              <w:top w:w="90" w:type="dxa"/>
              <w:left w:w="90" w:type="dxa"/>
              <w:bottom w:w="90" w:type="dxa"/>
              <w:right w:w="90" w:type="dxa"/>
            </w:tcMar>
          </w:tcPr>
          <w:p w14:paraId="4CC4C3CC" w14:textId="77777777" w:rsidR="00BE7A92" w:rsidRPr="007D6F70" w:rsidRDefault="00BE7A92" w:rsidP="00BE7A92">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rPr>
              <w:t>Amy Burkes</w:t>
            </w:r>
          </w:p>
        </w:tc>
        <w:tc>
          <w:tcPr>
            <w:tcW w:w="1260" w:type="dxa"/>
            <w:tcBorders>
              <w:top w:val="single" w:sz="6" w:space="0" w:color="auto"/>
              <w:left w:val="single" w:sz="6" w:space="0" w:color="auto"/>
              <w:bottom w:val="single" w:sz="6" w:space="0" w:color="auto"/>
              <w:right w:val="single" w:sz="6" w:space="0" w:color="auto"/>
            </w:tcBorders>
            <w:tcMar>
              <w:top w:w="90" w:type="dxa"/>
              <w:left w:w="90" w:type="dxa"/>
              <w:bottom w:w="90" w:type="dxa"/>
              <w:right w:w="90" w:type="dxa"/>
            </w:tcMar>
          </w:tcPr>
          <w:p w14:paraId="33984E90" w14:textId="77777777" w:rsidR="00BE7A92" w:rsidRPr="007D6F70" w:rsidRDefault="00BE7A92" w:rsidP="00BE7A92">
            <w:pPr>
              <w:spacing w:after="40" w:line="240" w:lineRule="auto"/>
              <w:textAlignment w:val="baseline"/>
              <w:rPr>
                <w:rFonts w:asciiTheme="minorHAnsi" w:eastAsia="Times New Roman" w:hAnsiTheme="minorHAnsi" w:cstheme="minorHAnsi"/>
                <w:sz w:val="22"/>
                <w:lang w:eastAsia="en-GB"/>
              </w:rPr>
            </w:pPr>
            <w:r w:rsidRPr="007D6F70">
              <w:rPr>
                <w:rFonts w:asciiTheme="minorHAnsi" w:hAnsiTheme="minorHAnsi" w:cstheme="minorHAnsi"/>
                <w:sz w:val="22"/>
              </w:rPr>
              <w:t>4</w:t>
            </w:r>
          </w:p>
        </w:tc>
        <w:tc>
          <w:tcPr>
            <w:tcW w:w="4545" w:type="dxa"/>
            <w:tcBorders>
              <w:top w:val="single" w:sz="6" w:space="0" w:color="auto"/>
              <w:left w:val="single" w:sz="6" w:space="0" w:color="auto"/>
              <w:bottom w:val="single" w:sz="6" w:space="0" w:color="auto"/>
              <w:right w:val="single" w:sz="6" w:space="0" w:color="auto"/>
            </w:tcBorders>
            <w:tcMar>
              <w:top w:w="90" w:type="dxa"/>
              <w:left w:w="90" w:type="dxa"/>
              <w:bottom w:w="90" w:type="dxa"/>
              <w:right w:w="90" w:type="dxa"/>
            </w:tcMar>
          </w:tcPr>
          <w:p w14:paraId="750AC1E7" w14:textId="77777777" w:rsidR="00BE7A92" w:rsidRPr="007D6F70" w:rsidRDefault="00BE7A92" w:rsidP="00BE7A92">
            <w:pPr>
              <w:spacing w:after="40" w:line="240" w:lineRule="auto"/>
              <w:textAlignment w:val="baseline"/>
              <w:rPr>
                <w:rFonts w:asciiTheme="minorHAnsi" w:hAnsiTheme="minorHAnsi" w:cstheme="minorHAnsi"/>
                <w:sz w:val="22"/>
              </w:rPr>
            </w:pPr>
            <w:r w:rsidRPr="007D6F70">
              <w:rPr>
                <w:rFonts w:asciiTheme="minorHAnsi" w:hAnsiTheme="minorHAnsi" w:cstheme="minorHAnsi"/>
                <w:sz w:val="22"/>
              </w:rPr>
              <w:t>Updated to reflect</w:t>
            </w:r>
            <w:r w:rsidR="00DD1F9E" w:rsidRPr="007D6F70">
              <w:rPr>
                <w:rFonts w:asciiTheme="minorHAnsi" w:hAnsiTheme="minorHAnsi" w:cstheme="minorHAnsi"/>
                <w:sz w:val="22"/>
              </w:rPr>
              <w:t xml:space="preserve"> changes to ‘Working together to improve school attendance</w:t>
            </w:r>
            <w:r w:rsidR="00CE4927" w:rsidRPr="007D6F70">
              <w:rPr>
                <w:rFonts w:asciiTheme="minorHAnsi" w:hAnsiTheme="minorHAnsi" w:cstheme="minorHAnsi"/>
                <w:sz w:val="22"/>
              </w:rPr>
              <w:t>’ July</w:t>
            </w:r>
            <w:r w:rsidRPr="007D6F70">
              <w:rPr>
                <w:rFonts w:asciiTheme="minorHAnsi" w:hAnsiTheme="minorHAnsi" w:cstheme="minorHAnsi"/>
                <w:sz w:val="22"/>
              </w:rPr>
              <w:t xml:space="preserve"> 2026 </w:t>
            </w:r>
            <w:r w:rsidR="00CE4927" w:rsidRPr="007D6F70">
              <w:rPr>
                <w:rFonts w:asciiTheme="minorHAnsi" w:hAnsiTheme="minorHAnsi" w:cstheme="minorHAnsi"/>
                <w:sz w:val="22"/>
              </w:rPr>
              <w:t xml:space="preserve">and links to KCSIE 26. </w:t>
            </w:r>
            <w:r w:rsidRPr="007D6F70">
              <w:rPr>
                <w:rStyle w:val="Strong"/>
                <w:rFonts w:asciiTheme="minorHAnsi" w:hAnsiTheme="minorHAnsi" w:cstheme="minorHAnsi"/>
                <w:b w:val="0"/>
                <w:bCs w:val="0"/>
                <w:sz w:val="22"/>
              </w:rPr>
              <w:t>Key changes:</w:t>
            </w:r>
            <w:r w:rsidRPr="007D6F70">
              <w:rPr>
                <w:rFonts w:asciiTheme="minorHAnsi" w:hAnsiTheme="minorHAnsi" w:cstheme="minorHAnsi"/>
                <w:sz w:val="22"/>
              </w:rPr>
              <w:br/>
            </w:r>
            <w:r w:rsidRPr="007D6F70">
              <w:rPr>
                <w:rStyle w:val="Strong"/>
                <w:rFonts w:asciiTheme="minorHAnsi" w:hAnsiTheme="minorHAnsi" w:cstheme="minorHAnsi"/>
                <w:b w:val="0"/>
                <w:bCs w:val="0"/>
                <w:sz w:val="22"/>
              </w:rPr>
              <w:t>Section 1</w:t>
            </w:r>
            <w:r w:rsidRPr="007D6F70">
              <w:rPr>
                <w:rStyle w:val="Strong"/>
                <w:rFonts w:asciiTheme="minorHAnsi" w:hAnsiTheme="minorHAnsi" w:cstheme="minorHAnsi"/>
                <w:b w:val="0"/>
                <w:sz w:val="22"/>
              </w:rPr>
              <w:t xml:space="preserve"> </w:t>
            </w:r>
            <w:r w:rsidR="00E3737C" w:rsidRPr="007D6F70">
              <w:rPr>
                <w:rStyle w:val="Strong"/>
                <w:rFonts w:asciiTheme="minorHAnsi" w:hAnsiTheme="minorHAnsi" w:cstheme="minorHAnsi"/>
                <w:b w:val="0"/>
                <w:sz w:val="22"/>
              </w:rPr>
              <w:t xml:space="preserve">- </w:t>
            </w:r>
            <w:r w:rsidRPr="007D6F70">
              <w:rPr>
                <w:rFonts w:asciiTheme="minorHAnsi" w:hAnsiTheme="minorHAnsi" w:cstheme="minorHAnsi"/>
                <w:sz w:val="22"/>
              </w:rPr>
              <w:t xml:space="preserve">strengthened </w:t>
            </w:r>
            <w:r w:rsidR="003048FD" w:rsidRPr="007D6F70">
              <w:rPr>
                <w:rFonts w:asciiTheme="minorHAnsi" w:hAnsiTheme="minorHAnsi" w:cstheme="minorHAnsi"/>
                <w:sz w:val="22"/>
              </w:rPr>
              <w:t xml:space="preserve">focus on </w:t>
            </w:r>
            <w:r w:rsidRPr="007D6F70">
              <w:rPr>
                <w:rFonts w:asciiTheme="minorHAnsi" w:hAnsiTheme="minorHAnsi" w:cstheme="minorHAnsi"/>
                <w:sz w:val="22"/>
              </w:rPr>
              <w:t xml:space="preserve">support-first approach; added safeguarding links between attendance, absence and vulnerability. </w:t>
            </w:r>
            <w:r w:rsidRPr="007D6F70">
              <w:rPr>
                <w:rFonts w:asciiTheme="minorHAnsi" w:hAnsiTheme="minorHAnsi" w:cstheme="minorHAnsi"/>
                <w:sz w:val="22"/>
              </w:rPr>
              <w:br/>
            </w:r>
            <w:r w:rsidRPr="007D6F70">
              <w:rPr>
                <w:rStyle w:val="Strong"/>
                <w:rFonts w:asciiTheme="minorHAnsi" w:hAnsiTheme="minorHAnsi" w:cstheme="minorHAnsi"/>
                <w:b w:val="0"/>
                <w:bCs w:val="0"/>
                <w:sz w:val="22"/>
              </w:rPr>
              <w:t>Section 3</w:t>
            </w:r>
            <w:r w:rsidR="00B51CE2" w:rsidRPr="007D6F70">
              <w:rPr>
                <w:rStyle w:val="Strong"/>
                <w:rFonts w:asciiTheme="minorHAnsi" w:hAnsiTheme="minorHAnsi" w:cstheme="minorHAnsi"/>
                <w:b w:val="0"/>
                <w:bCs w:val="0"/>
                <w:sz w:val="22"/>
              </w:rPr>
              <w:t xml:space="preserve"> - e</w:t>
            </w:r>
            <w:r w:rsidRPr="007D6F70">
              <w:rPr>
                <w:rFonts w:asciiTheme="minorHAnsi" w:hAnsiTheme="minorHAnsi" w:cstheme="minorHAnsi"/>
                <w:sz w:val="22"/>
              </w:rPr>
              <w:t xml:space="preserve">xpanded staff responsibilities </w:t>
            </w:r>
            <w:r w:rsidR="008B1CC2" w:rsidRPr="007D6F70">
              <w:rPr>
                <w:rFonts w:asciiTheme="minorHAnsi" w:hAnsiTheme="minorHAnsi" w:cstheme="minorHAnsi"/>
                <w:sz w:val="22"/>
              </w:rPr>
              <w:t xml:space="preserve">to include </w:t>
            </w:r>
            <w:r w:rsidRPr="007D6F70">
              <w:rPr>
                <w:rFonts w:asciiTheme="minorHAnsi" w:hAnsiTheme="minorHAnsi" w:cstheme="minorHAnsi"/>
                <w:sz w:val="22"/>
              </w:rPr>
              <w:t xml:space="preserve">Attendance Champion, Class Teachers, Headteacher and LAB responsibilities. </w:t>
            </w:r>
            <w:r w:rsidRPr="007D6F70">
              <w:rPr>
                <w:rFonts w:asciiTheme="minorHAnsi" w:hAnsiTheme="minorHAnsi" w:cstheme="minorHAnsi"/>
                <w:sz w:val="22"/>
              </w:rPr>
              <w:br/>
            </w:r>
            <w:r w:rsidRPr="007D6F70">
              <w:rPr>
                <w:rStyle w:val="Strong"/>
                <w:rFonts w:asciiTheme="minorHAnsi" w:hAnsiTheme="minorHAnsi" w:cstheme="minorHAnsi"/>
                <w:b w:val="0"/>
                <w:bCs w:val="0"/>
                <w:sz w:val="22"/>
              </w:rPr>
              <w:t xml:space="preserve">Section 4.1 </w:t>
            </w:r>
            <w:r w:rsidR="0032553F" w:rsidRPr="007D6F70">
              <w:rPr>
                <w:rStyle w:val="Strong"/>
                <w:rFonts w:asciiTheme="minorHAnsi" w:hAnsiTheme="minorHAnsi" w:cstheme="minorHAnsi"/>
                <w:b w:val="0"/>
                <w:bCs w:val="0"/>
                <w:sz w:val="22"/>
              </w:rPr>
              <w:t>- a</w:t>
            </w:r>
            <w:r w:rsidRPr="007D6F70">
              <w:rPr>
                <w:rFonts w:asciiTheme="minorHAnsi" w:hAnsiTheme="minorHAnsi" w:cstheme="minorHAnsi"/>
                <w:sz w:val="22"/>
              </w:rPr>
              <w:t xml:space="preserve">dded daily attendance data sharing, register compliance and updated EYFS attendance expectations. </w:t>
            </w:r>
            <w:r w:rsidRPr="007D6F70">
              <w:rPr>
                <w:rFonts w:asciiTheme="minorHAnsi" w:hAnsiTheme="minorHAnsi" w:cstheme="minorHAnsi"/>
                <w:sz w:val="22"/>
              </w:rPr>
              <w:br/>
            </w:r>
            <w:r w:rsidRPr="007D6F70">
              <w:rPr>
                <w:rStyle w:val="Strong"/>
                <w:rFonts w:asciiTheme="minorHAnsi" w:hAnsiTheme="minorHAnsi" w:cstheme="minorHAnsi"/>
                <w:b w:val="0"/>
                <w:bCs w:val="0"/>
                <w:sz w:val="22"/>
              </w:rPr>
              <w:t xml:space="preserve">Section 4.2.1 </w:t>
            </w:r>
            <w:r w:rsidR="00E82CCB" w:rsidRPr="007D6F70">
              <w:rPr>
                <w:rStyle w:val="Strong"/>
                <w:rFonts w:asciiTheme="minorHAnsi" w:hAnsiTheme="minorHAnsi" w:cstheme="minorHAnsi"/>
                <w:b w:val="0"/>
                <w:bCs w:val="0"/>
                <w:sz w:val="22"/>
              </w:rPr>
              <w:t>- e</w:t>
            </w:r>
            <w:r w:rsidR="00E82CCB" w:rsidRPr="007D6F70">
              <w:rPr>
                <w:rFonts w:asciiTheme="minorHAnsi" w:hAnsiTheme="minorHAnsi" w:cstheme="minorHAnsi"/>
                <w:sz w:val="22"/>
              </w:rPr>
              <w:t>xplain</w:t>
            </w:r>
            <w:r w:rsidRPr="007D6F70">
              <w:rPr>
                <w:rFonts w:asciiTheme="minorHAnsi" w:hAnsiTheme="minorHAnsi" w:cstheme="minorHAnsi"/>
                <w:sz w:val="22"/>
              </w:rPr>
              <w:t xml:space="preserve"> registration processes, Code L and Code U usage, penalty notice implications and safeguarding considerations. </w:t>
            </w:r>
          </w:p>
          <w:p w14:paraId="38BDA1B8" w14:textId="77777777" w:rsidR="00D67890" w:rsidRPr="007D6F70" w:rsidRDefault="00BE7A92" w:rsidP="00BE7A92">
            <w:pPr>
              <w:spacing w:after="40" w:line="240" w:lineRule="auto"/>
              <w:textAlignment w:val="baseline"/>
              <w:rPr>
                <w:rFonts w:asciiTheme="minorHAnsi" w:hAnsiTheme="minorHAnsi" w:cstheme="minorHAnsi"/>
                <w:sz w:val="22"/>
              </w:rPr>
            </w:pPr>
            <w:r w:rsidRPr="007D6F70">
              <w:rPr>
                <w:rStyle w:val="Strong"/>
                <w:rFonts w:asciiTheme="minorHAnsi" w:hAnsiTheme="minorHAnsi" w:cstheme="minorHAnsi"/>
                <w:b w:val="0"/>
                <w:bCs w:val="0"/>
                <w:sz w:val="22"/>
              </w:rPr>
              <w:t xml:space="preserve">Section 4.2.2 </w:t>
            </w:r>
            <w:r w:rsidR="009863EC" w:rsidRPr="007D6F70">
              <w:rPr>
                <w:rStyle w:val="Strong"/>
                <w:rFonts w:asciiTheme="minorHAnsi" w:hAnsiTheme="minorHAnsi" w:cstheme="minorHAnsi"/>
                <w:b w:val="0"/>
                <w:bCs w:val="0"/>
                <w:sz w:val="22"/>
              </w:rPr>
              <w:t>-</w:t>
            </w:r>
            <w:r w:rsidR="009863EC" w:rsidRPr="007D6F70">
              <w:rPr>
                <w:rStyle w:val="Strong"/>
                <w:rFonts w:asciiTheme="minorHAnsi" w:hAnsiTheme="minorHAnsi" w:cstheme="minorHAnsi"/>
                <w:b w:val="0"/>
                <w:sz w:val="22"/>
              </w:rPr>
              <w:t xml:space="preserve"> </w:t>
            </w:r>
            <w:r w:rsidR="009863EC" w:rsidRPr="007D6F70">
              <w:rPr>
                <w:rFonts w:asciiTheme="minorHAnsi" w:hAnsiTheme="minorHAnsi" w:cstheme="minorHAnsi"/>
                <w:sz w:val="22"/>
              </w:rPr>
              <w:t xml:space="preserve">added </w:t>
            </w:r>
            <w:r w:rsidRPr="007D6F70">
              <w:rPr>
                <w:rFonts w:asciiTheme="minorHAnsi" w:hAnsiTheme="minorHAnsi" w:cstheme="minorHAnsi"/>
                <w:sz w:val="22"/>
              </w:rPr>
              <w:t xml:space="preserve">clearer absence reporting procedures and guidance on requesting illness evidence. </w:t>
            </w:r>
          </w:p>
          <w:p w14:paraId="5DF1F1C6" w14:textId="77777777" w:rsidR="00BE7A92" w:rsidRPr="007D6F70" w:rsidRDefault="00D67890" w:rsidP="00BE7A92">
            <w:pPr>
              <w:spacing w:after="40" w:line="240" w:lineRule="auto"/>
              <w:textAlignment w:val="baseline"/>
              <w:rPr>
                <w:rFonts w:asciiTheme="minorHAnsi" w:hAnsiTheme="minorHAnsi" w:cstheme="minorHAnsi"/>
                <w:sz w:val="22"/>
              </w:rPr>
            </w:pPr>
            <w:r w:rsidRPr="007D6F70">
              <w:rPr>
                <w:rFonts w:asciiTheme="minorHAnsi" w:hAnsiTheme="minorHAnsi" w:cstheme="minorHAnsi"/>
                <w:sz w:val="22"/>
              </w:rPr>
              <w:t xml:space="preserve">Section 4.3 Monitoring Attendance – </w:t>
            </w:r>
            <w:r w:rsidR="009863EC" w:rsidRPr="007D6F70">
              <w:rPr>
                <w:rFonts w:asciiTheme="minorHAnsi" w:hAnsiTheme="minorHAnsi" w:cstheme="minorHAnsi"/>
                <w:sz w:val="22"/>
              </w:rPr>
              <w:t>a</w:t>
            </w:r>
            <w:r w:rsidRPr="007D6F70">
              <w:rPr>
                <w:rFonts w:asciiTheme="minorHAnsi" w:hAnsiTheme="minorHAnsi" w:cstheme="minorHAnsi"/>
                <w:sz w:val="22"/>
              </w:rPr>
              <w:t>dded reference to DfE Attendance Baseline Improvement Expectations (ABIEs) introduced from September 2026</w:t>
            </w:r>
            <w:r w:rsidR="00BE7A92" w:rsidRPr="007D6F70">
              <w:rPr>
                <w:rFonts w:asciiTheme="minorHAnsi" w:hAnsiTheme="minorHAnsi" w:cstheme="minorHAnsi"/>
                <w:sz w:val="22"/>
              </w:rPr>
              <w:br/>
            </w:r>
            <w:r w:rsidR="00BE7A92" w:rsidRPr="007D6F70">
              <w:rPr>
                <w:rStyle w:val="Strong"/>
                <w:rFonts w:asciiTheme="minorHAnsi" w:hAnsiTheme="minorHAnsi" w:cstheme="minorHAnsi"/>
                <w:b w:val="0"/>
                <w:bCs w:val="0"/>
                <w:sz w:val="22"/>
              </w:rPr>
              <w:t xml:space="preserve">Section 4.3 </w:t>
            </w:r>
            <w:r w:rsidR="0048399C" w:rsidRPr="007D6F70">
              <w:rPr>
                <w:rStyle w:val="Strong"/>
                <w:rFonts w:asciiTheme="minorHAnsi" w:hAnsiTheme="minorHAnsi" w:cstheme="minorHAnsi"/>
                <w:b w:val="0"/>
                <w:bCs w:val="0"/>
                <w:sz w:val="22"/>
              </w:rPr>
              <w:t>- a</w:t>
            </w:r>
            <w:r w:rsidR="00BE7A92" w:rsidRPr="007D6F70">
              <w:rPr>
                <w:rFonts w:asciiTheme="minorHAnsi" w:hAnsiTheme="minorHAnsi" w:cstheme="minorHAnsi"/>
                <w:sz w:val="22"/>
              </w:rPr>
              <w:t xml:space="preserve">dded vulnerable cohort monitoring, safeguarding indicators, young carers guidance and attendance analysis expectations. </w:t>
            </w:r>
            <w:r w:rsidR="00BE7A92" w:rsidRPr="007D6F70">
              <w:rPr>
                <w:rFonts w:asciiTheme="minorHAnsi" w:hAnsiTheme="minorHAnsi" w:cstheme="minorHAnsi"/>
                <w:sz w:val="22"/>
              </w:rPr>
              <w:br/>
            </w:r>
            <w:r w:rsidR="00BE7A92" w:rsidRPr="007D6F70">
              <w:rPr>
                <w:rStyle w:val="Strong"/>
                <w:rFonts w:asciiTheme="minorHAnsi" w:hAnsiTheme="minorHAnsi" w:cstheme="minorHAnsi"/>
                <w:b w:val="0"/>
                <w:bCs w:val="0"/>
                <w:sz w:val="22"/>
              </w:rPr>
              <w:t xml:space="preserve">Section 4.3.1 </w:t>
            </w:r>
            <w:r w:rsidR="0048399C" w:rsidRPr="007D6F70">
              <w:rPr>
                <w:rStyle w:val="Strong"/>
                <w:rFonts w:asciiTheme="minorHAnsi" w:hAnsiTheme="minorHAnsi" w:cstheme="minorHAnsi"/>
                <w:b w:val="0"/>
                <w:bCs w:val="0"/>
                <w:sz w:val="22"/>
              </w:rPr>
              <w:t>- a</w:t>
            </w:r>
            <w:r w:rsidR="00BE7A92" w:rsidRPr="007D6F70">
              <w:rPr>
                <w:rFonts w:asciiTheme="minorHAnsi" w:hAnsiTheme="minorHAnsi" w:cstheme="minorHAnsi"/>
                <w:sz w:val="22"/>
              </w:rPr>
              <w:t xml:space="preserve">dded definition of Severe </w:t>
            </w:r>
            <w:r w:rsidR="00BE7A92" w:rsidRPr="007D6F70">
              <w:rPr>
                <w:rFonts w:asciiTheme="minorHAnsi" w:hAnsiTheme="minorHAnsi" w:cstheme="minorHAnsi"/>
                <w:sz w:val="22"/>
              </w:rPr>
              <w:lastRenderedPageBreak/>
              <w:t>Absence and strengthened safeguarding response.</w:t>
            </w:r>
          </w:p>
          <w:p w14:paraId="25D52248" w14:textId="77777777" w:rsidR="00BE7A92" w:rsidRPr="007D6F70" w:rsidRDefault="00BE7A92" w:rsidP="00BE7A92">
            <w:pPr>
              <w:spacing w:after="40" w:line="240" w:lineRule="auto"/>
              <w:textAlignment w:val="baseline"/>
              <w:rPr>
                <w:rFonts w:asciiTheme="minorHAnsi" w:hAnsiTheme="minorHAnsi" w:cstheme="minorHAnsi"/>
                <w:sz w:val="22"/>
              </w:rPr>
            </w:pPr>
            <w:r w:rsidRPr="007D6F70">
              <w:rPr>
                <w:rStyle w:val="Strong"/>
                <w:rFonts w:asciiTheme="minorHAnsi" w:hAnsiTheme="minorHAnsi" w:cstheme="minorHAnsi"/>
                <w:b w:val="0"/>
                <w:bCs w:val="0"/>
                <w:sz w:val="22"/>
              </w:rPr>
              <w:t>Section 4.4</w:t>
            </w:r>
            <w:r w:rsidRPr="007D6F70">
              <w:rPr>
                <w:rStyle w:val="Strong"/>
                <w:rFonts w:asciiTheme="minorHAnsi" w:hAnsiTheme="minorHAnsi" w:cstheme="minorHAnsi"/>
                <w:b w:val="0"/>
                <w:sz w:val="22"/>
              </w:rPr>
              <w:t xml:space="preserve"> </w:t>
            </w:r>
            <w:r w:rsidR="0048399C" w:rsidRPr="007D6F70">
              <w:rPr>
                <w:rFonts w:asciiTheme="minorHAnsi" w:hAnsiTheme="minorHAnsi" w:cstheme="minorHAnsi"/>
                <w:sz w:val="22"/>
              </w:rPr>
              <w:t xml:space="preserve">- </w:t>
            </w:r>
            <w:r w:rsidR="007319D9" w:rsidRPr="007D6F70">
              <w:rPr>
                <w:rFonts w:asciiTheme="minorHAnsi" w:hAnsiTheme="minorHAnsi" w:cstheme="minorHAnsi"/>
                <w:sz w:val="22"/>
              </w:rPr>
              <w:t>changed</w:t>
            </w:r>
            <w:r w:rsidRPr="007D6F70">
              <w:rPr>
                <w:rFonts w:asciiTheme="minorHAnsi" w:hAnsiTheme="minorHAnsi" w:cstheme="minorHAnsi"/>
                <w:sz w:val="22"/>
              </w:rPr>
              <w:t xml:space="preserve"> Attendance Support Map descriptors</w:t>
            </w:r>
            <w:r w:rsidR="007319D9" w:rsidRPr="007D6F70">
              <w:rPr>
                <w:rFonts w:asciiTheme="minorHAnsi" w:hAnsiTheme="minorHAnsi" w:cstheme="minorHAnsi"/>
                <w:sz w:val="22"/>
              </w:rPr>
              <w:t xml:space="preserve"> to be more supportive language in line with WTTISA 2026</w:t>
            </w:r>
            <w:r w:rsidRPr="007D6F70">
              <w:rPr>
                <w:rFonts w:asciiTheme="minorHAnsi" w:hAnsiTheme="minorHAnsi" w:cstheme="minorHAnsi"/>
                <w:sz w:val="22"/>
              </w:rPr>
              <w:t xml:space="preserve">, review arrangements and graduated support pathways. </w:t>
            </w:r>
          </w:p>
          <w:p w14:paraId="7C90E677" w14:textId="77777777" w:rsidR="00BE7A92" w:rsidRPr="007D6F70" w:rsidRDefault="00BE7A92" w:rsidP="00BE7A92">
            <w:pPr>
              <w:spacing w:after="40" w:line="240" w:lineRule="auto"/>
              <w:textAlignment w:val="baseline"/>
              <w:rPr>
                <w:rFonts w:asciiTheme="minorHAnsi" w:eastAsia="Times New Roman" w:hAnsiTheme="minorHAnsi" w:cstheme="minorHAnsi"/>
                <w:sz w:val="22"/>
                <w:lang w:eastAsia="en-GB"/>
              </w:rPr>
            </w:pPr>
            <w:r w:rsidRPr="007D6F70">
              <w:rPr>
                <w:rStyle w:val="Strong"/>
                <w:rFonts w:asciiTheme="minorHAnsi" w:hAnsiTheme="minorHAnsi" w:cstheme="minorHAnsi"/>
                <w:b w:val="0"/>
                <w:bCs w:val="0"/>
                <w:sz w:val="22"/>
              </w:rPr>
              <w:t>Section 4.5</w:t>
            </w:r>
            <w:r w:rsidR="007319D9" w:rsidRPr="007D6F70">
              <w:rPr>
                <w:rStyle w:val="Strong"/>
                <w:rFonts w:asciiTheme="minorHAnsi" w:hAnsiTheme="minorHAnsi" w:cstheme="minorHAnsi"/>
                <w:b w:val="0"/>
                <w:bCs w:val="0"/>
                <w:sz w:val="22"/>
              </w:rPr>
              <w:t xml:space="preserve"> -</w:t>
            </w:r>
            <w:r w:rsidR="007319D9" w:rsidRPr="007D6F70">
              <w:rPr>
                <w:rStyle w:val="Strong"/>
                <w:rFonts w:asciiTheme="minorHAnsi" w:hAnsiTheme="minorHAnsi" w:cstheme="minorHAnsi"/>
                <w:b w:val="0"/>
                <w:sz w:val="22"/>
              </w:rPr>
              <w:t xml:space="preserve"> </w:t>
            </w:r>
            <w:r w:rsidR="007319D9" w:rsidRPr="007D6F70">
              <w:rPr>
                <w:rFonts w:asciiTheme="minorHAnsi" w:hAnsiTheme="minorHAnsi" w:cstheme="minorHAnsi"/>
                <w:sz w:val="22"/>
              </w:rPr>
              <w:t>a</w:t>
            </w:r>
            <w:r w:rsidRPr="007D6F70">
              <w:rPr>
                <w:rFonts w:asciiTheme="minorHAnsi" w:hAnsiTheme="minorHAnsi" w:cstheme="minorHAnsi"/>
                <w:sz w:val="22"/>
              </w:rPr>
              <w:t xml:space="preserve">dded Elective Home Education (EHE) procedures. </w:t>
            </w:r>
            <w:r w:rsidRPr="007D6F70">
              <w:rPr>
                <w:rFonts w:asciiTheme="minorHAnsi" w:hAnsiTheme="minorHAnsi" w:cstheme="minorHAnsi"/>
                <w:sz w:val="22"/>
              </w:rPr>
              <w:br/>
            </w:r>
            <w:r w:rsidRPr="007D6F70">
              <w:rPr>
                <w:rStyle w:val="Strong"/>
                <w:rFonts w:asciiTheme="minorHAnsi" w:hAnsiTheme="minorHAnsi" w:cstheme="minorHAnsi"/>
                <w:b w:val="0"/>
                <w:bCs w:val="0"/>
                <w:sz w:val="22"/>
              </w:rPr>
              <w:t xml:space="preserve">Section 5 </w:t>
            </w:r>
            <w:r w:rsidR="007319D9" w:rsidRPr="007D6F70">
              <w:rPr>
                <w:rStyle w:val="Strong"/>
                <w:rFonts w:asciiTheme="minorHAnsi" w:hAnsiTheme="minorHAnsi" w:cstheme="minorHAnsi"/>
                <w:b w:val="0"/>
                <w:bCs w:val="0"/>
                <w:sz w:val="22"/>
              </w:rPr>
              <w:t>-</w:t>
            </w:r>
            <w:r w:rsidRPr="007D6F70">
              <w:rPr>
                <w:rStyle w:val="Strong"/>
                <w:rFonts w:asciiTheme="minorHAnsi" w:hAnsiTheme="minorHAnsi" w:cstheme="minorHAnsi"/>
                <w:b w:val="0"/>
                <w:sz w:val="22"/>
              </w:rPr>
              <w:t xml:space="preserve"> </w:t>
            </w:r>
            <w:r w:rsidR="007319D9" w:rsidRPr="007D6F70">
              <w:rPr>
                <w:rFonts w:asciiTheme="minorHAnsi" w:hAnsiTheme="minorHAnsi" w:cstheme="minorHAnsi"/>
                <w:sz w:val="22"/>
              </w:rPr>
              <w:t>provided additional</w:t>
            </w:r>
            <w:r w:rsidRPr="007D6F70">
              <w:rPr>
                <w:rFonts w:asciiTheme="minorHAnsi" w:hAnsiTheme="minorHAnsi" w:cstheme="minorHAnsi"/>
                <w:sz w:val="22"/>
              </w:rPr>
              <w:t xml:space="preserve"> guidance on SEND, mental health, medical evidence and reduced timetables. </w:t>
            </w:r>
            <w:r w:rsidRPr="007D6F70">
              <w:rPr>
                <w:rFonts w:asciiTheme="minorHAnsi" w:hAnsiTheme="minorHAnsi" w:cstheme="minorHAnsi"/>
                <w:sz w:val="22"/>
              </w:rPr>
              <w:br/>
            </w:r>
            <w:r w:rsidRPr="007D6F70">
              <w:rPr>
                <w:rStyle w:val="Strong"/>
                <w:rFonts w:asciiTheme="minorHAnsi" w:hAnsiTheme="minorHAnsi" w:cstheme="minorHAnsi"/>
                <w:b w:val="0"/>
                <w:bCs w:val="0"/>
                <w:sz w:val="22"/>
              </w:rPr>
              <w:t xml:space="preserve">Section 6.1 </w:t>
            </w:r>
            <w:r w:rsidR="0024609C" w:rsidRPr="007D6F70">
              <w:rPr>
                <w:rStyle w:val="Strong"/>
                <w:rFonts w:asciiTheme="minorHAnsi" w:hAnsiTheme="minorHAnsi" w:cstheme="minorHAnsi"/>
                <w:b w:val="0"/>
                <w:bCs w:val="0"/>
                <w:sz w:val="22"/>
              </w:rPr>
              <w:t>- c</w:t>
            </w:r>
            <w:r w:rsidRPr="007D6F70">
              <w:rPr>
                <w:rFonts w:asciiTheme="minorHAnsi" w:hAnsiTheme="minorHAnsi" w:cstheme="minorHAnsi"/>
                <w:sz w:val="22"/>
              </w:rPr>
              <w:t xml:space="preserve">larified that penalty notices follow support and intervention except for unauthorised leave. </w:t>
            </w:r>
          </w:p>
        </w:tc>
      </w:tr>
    </w:tbl>
    <w:p w14:paraId="6CFC49A2" w14:textId="77777777" w:rsidR="0024609C" w:rsidRPr="007D6F70" w:rsidRDefault="0024609C" w:rsidP="00A30B7E">
      <w:pPr>
        <w:pStyle w:val="paragraph"/>
        <w:spacing w:before="0" w:beforeAutospacing="0" w:after="0" w:afterAutospacing="0"/>
        <w:textAlignment w:val="baseline"/>
        <w:rPr>
          <w:rStyle w:val="normaltextrun"/>
          <w:rFonts w:ascii="Arial" w:hAnsi="Arial" w:cs="Arial"/>
          <w:b/>
          <w:bCs/>
          <w:sz w:val="28"/>
          <w:szCs w:val="28"/>
          <w:u w:val="single"/>
        </w:rPr>
      </w:pPr>
    </w:p>
    <w:p w14:paraId="25A1B6B4" w14:textId="77777777" w:rsidR="002D6711" w:rsidRPr="007D6F70" w:rsidRDefault="002D6711" w:rsidP="00594F46">
      <w:pPr>
        <w:pStyle w:val="paragraph"/>
        <w:spacing w:before="0" w:beforeAutospacing="0" w:after="0" w:afterAutospacing="0"/>
        <w:jc w:val="center"/>
        <w:textAlignment w:val="baseline"/>
        <w:rPr>
          <w:rStyle w:val="normaltextrun"/>
          <w:rFonts w:ascii="Arial" w:hAnsi="Arial" w:cs="Arial"/>
          <w:b/>
          <w:bCs/>
          <w:sz w:val="28"/>
          <w:szCs w:val="28"/>
          <w:u w:val="single"/>
        </w:rPr>
      </w:pPr>
    </w:p>
    <w:p w14:paraId="47EACBC4" w14:textId="77777777" w:rsidR="00AB7340" w:rsidRPr="007D6F70" w:rsidRDefault="00AB7340" w:rsidP="00594F46">
      <w:pPr>
        <w:pStyle w:val="paragraph"/>
        <w:spacing w:before="0" w:beforeAutospacing="0" w:after="0" w:afterAutospacing="0"/>
        <w:jc w:val="center"/>
        <w:textAlignment w:val="baseline"/>
        <w:rPr>
          <w:rStyle w:val="normaltextrun"/>
          <w:rFonts w:ascii="Arial" w:hAnsi="Arial" w:cs="Arial"/>
          <w:b/>
          <w:bCs/>
          <w:sz w:val="28"/>
          <w:szCs w:val="28"/>
          <w:u w:val="single"/>
        </w:rPr>
      </w:pPr>
    </w:p>
    <w:p w14:paraId="1597F6C5" w14:textId="77777777" w:rsidR="00594F46" w:rsidRPr="007D6F70" w:rsidRDefault="00594F46" w:rsidP="00594F46">
      <w:pPr>
        <w:pStyle w:val="paragraph"/>
        <w:pBdr>
          <w:bottom w:val="single" w:sz="10" w:space="5" w:color="2E6F73"/>
        </w:pBdr>
        <w:spacing w:before="160" w:beforeAutospacing="0" w:afterAutospacing="0" w:line="240" w:lineRule="auto"/>
        <w:jc w:val="center"/>
        <w:textAlignment w:val="baseline"/>
        <w:rPr>
          <w:rStyle w:val="eop"/>
          <w:rFonts w:ascii="Arial" w:hAnsi="Arial" w:cs="Arial"/>
          <w:color w:val="auto"/>
          <w:sz w:val="28"/>
          <w:szCs w:val="28"/>
          <w:u w:val="single"/>
        </w:rPr>
      </w:pPr>
      <w:r w:rsidRPr="007D6F70">
        <w:rPr>
          <w:rStyle w:val="normaltextrun"/>
          <w:rFonts w:ascii="Arial" w:hAnsi="Arial" w:cs="Arial"/>
          <w:b/>
          <w:bCs/>
          <w:color w:val="auto"/>
          <w:sz w:val="28"/>
          <w:szCs w:val="28"/>
          <w:u w:val="single"/>
        </w:rPr>
        <w:t>Mission Statement</w:t>
      </w:r>
      <w:r w:rsidRPr="007D6F70">
        <w:rPr>
          <w:rStyle w:val="eop"/>
          <w:rFonts w:ascii="Arial" w:hAnsi="Arial" w:cs="Arial"/>
          <w:b/>
          <w:color w:val="auto"/>
          <w:sz w:val="28"/>
          <w:szCs w:val="28"/>
          <w:u w:val="single"/>
        </w:rPr>
        <w:t> </w:t>
      </w:r>
    </w:p>
    <w:p w14:paraId="01E2B1DF" w14:textId="77777777" w:rsidR="00594F46" w:rsidRPr="007D6F70" w:rsidRDefault="00594F46" w:rsidP="00594F46">
      <w:pPr>
        <w:pStyle w:val="paragraph"/>
        <w:spacing w:before="0" w:beforeAutospacing="0" w:after="0" w:afterAutospacing="0"/>
        <w:jc w:val="center"/>
        <w:textAlignment w:val="baseline"/>
        <w:rPr>
          <w:rFonts w:ascii="Arial" w:hAnsi="Arial" w:cs="Arial"/>
          <w:sz w:val="18"/>
          <w:szCs w:val="18"/>
          <w:u w:val="single"/>
        </w:rPr>
      </w:pPr>
    </w:p>
    <w:p w14:paraId="70CE645E" w14:textId="77777777" w:rsidR="00594F46" w:rsidRPr="007D6F70" w:rsidRDefault="00594F46" w:rsidP="00594F46">
      <w:pPr>
        <w:pStyle w:val="paragraph"/>
        <w:spacing w:before="0" w:beforeAutospacing="0" w:after="0" w:afterAutospacing="0"/>
        <w:ind w:left="720" w:hanging="720"/>
        <w:textAlignment w:val="baseline"/>
        <w:rPr>
          <w:rFonts w:ascii="Arial" w:hAnsi="Arial" w:cs="Arial"/>
          <w:color w:val="C45911"/>
          <w:sz w:val="18"/>
          <w:szCs w:val="18"/>
        </w:rPr>
      </w:pPr>
    </w:p>
    <w:p w14:paraId="38ED585F" w14:textId="77777777" w:rsidR="00886D33" w:rsidRPr="007D6F70" w:rsidRDefault="00886D33" w:rsidP="00594F46">
      <w:pPr>
        <w:pStyle w:val="paragraph"/>
        <w:spacing w:before="0" w:beforeAutospacing="0" w:after="0" w:afterAutospacing="0"/>
        <w:ind w:left="720" w:hanging="720"/>
        <w:textAlignment w:val="baseline"/>
        <w:rPr>
          <w:rFonts w:ascii="Arial" w:hAnsi="Arial" w:cs="Arial"/>
          <w:color w:val="C45911"/>
          <w:sz w:val="18"/>
          <w:szCs w:val="18"/>
        </w:rPr>
      </w:pPr>
    </w:p>
    <w:p w14:paraId="0C56B214" w14:textId="7562506F" w:rsidR="00886D33" w:rsidRPr="007072E4" w:rsidRDefault="007072E4" w:rsidP="007072E4">
      <w:pPr>
        <w:pStyle w:val="paragraph"/>
        <w:spacing w:before="0" w:beforeAutospacing="0" w:after="0" w:afterAutospacing="0"/>
        <w:ind w:left="720" w:hanging="720"/>
        <w:textAlignment w:val="baseline"/>
        <w:rPr>
          <w:rFonts w:ascii="Arial" w:hAnsi="Arial" w:cs="Arial"/>
          <w:color w:val="C45911"/>
          <w:sz w:val="24"/>
        </w:rPr>
      </w:pPr>
      <w:r w:rsidRPr="007072E4">
        <w:rPr>
          <w:rFonts w:ascii="Arial" w:hAnsi="Arial" w:cs="Arial"/>
          <w:color w:val="auto"/>
          <w:sz w:val="24"/>
        </w:rPr>
        <w:t>Bakewell Methodist Academy strives to provide a caring environment in which every individual can achieve their full potential. We wish to create a happy, secure and purposeful atmosphere throughout the school, which is conducive to learning and high standards, and is based on Christian values.</w:t>
      </w:r>
    </w:p>
    <w:p w14:paraId="74FA6B20" w14:textId="77777777" w:rsidR="00886D33" w:rsidRPr="007D6F70" w:rsidRDefault="00886D33" w:rsidP="00594F46">
      <w:pPr>
        <w:pStyle w:val="paragraph"/>
        <w:spacing w:before="0" w:beforeAutospacing="0" w:after="0" w:afterAutospacing="0"/>
        <w:ind w:left="720" w:hanging="720"/>
        <w:textAlignment w:val="baseline"/>
        <w:rPr>
          <w:rFonts w:ascii="Arial" w:hAnsi="Arial" w:cs="Arial"/>
          <w:color w:val="C45911"/>
          <w:sz w:val="18"/>
          <w:szCs w:val="18"/>
        </w:rPr>
      </w:pPr>
    </w:p>
    <w:p w14:paraId="45EC9DDD" w14:textId="77777777" w:rsidR="00886D33" w:rsidRPr="007D6F70" w:rsidRDefault="00886D33" w:rsidP="00594F46">
      <w:pPr>
        <w:pStyle w:val="paragraph"/>
        <w:spacing w:before="0" w:beforeAutospacing="0" w:after="0" w:afterAutospacing="0"/>
        <w:ind w:left="720" w:hanging="720"/>
        <w:textAlignment w:val="baseline"/>
        <w:rPr>
          <w:rFonts w:ascii="Arial" w:hAnsi="Arial" w:cs="Arial"/>
          <w:color w:val="C45911"/>
          <w:sz w:val="18"/>
          <w:szCs w:val="18"/>
        </w:rPr>
      </w:pPr>
    </w:p>
    <w:p w14:paraId="21710F36" w14:textId="77777777" w:rsidR="00886D33" w:rsidRPr="007D6F70" w:rsidRDefault="00886D33" w:rsidP="00594F46">
      <w:pPr>
        <w:pStyle w:val="paragraph"/>
        <w:spacing w:before="0" w:beforeAutospacing="0" w:after="0" w:afterAutospacing="0"/>
        <w:ind w:left="720" w:hanging="720"/>
        <w:textAlignment w:val="baseline"/>
        <w:rPr>
          <w:rFonts w:ascii="Arial" w:hAnsi="Arial" w:cs="Arial"/>
          <w:color w:val="C45911"/>
          <w:sz w:val="18"/>
          <w:szCs w:val="18"/>
        </w:rPr>
      </w:pPr>
    </w:p>
    <w:p w14:paraId="096161FD" w14:textId="77777777" w:rsidR="00594F46" w:rsidRPr="007D6F70" w:rsidRDefault="00594F46" w:rsidP="00594F46">
      <w:pPr>
        <w:pStyle w:val="paragraph"/>
        <w:pBdr>
          <w:bottom w:val="single" w:sz="10" w:space="5" w:color="2E6F73"/>
        </w:pBdr>
        <w:spacing w:before="160" w:beforeAutospacing="0" w:afterAutospacing="0" w:line="240" w:lineRule="auto"/>
        <w:ind w:left="720" w:hanging="720"/>
        <w:jc w:val="center"/>
        <w:textAlignment w:val="baseline"/>
        <w:rPr>
          <w:rStyle w:val="normaltextrun"/>
          <w:rFonts w:ascii="Arial" w:hAnsi="Arial" w:cs="Arial"/>
          <w:b/>
          <w:bCs/>
          <w:color w:val="auto"/>
          <w:sz w:val="28"/>
          <w:szCs w:val="28"/>
          <w:u w:val="single"/>
        </w:rPr>
      </w:pPr>
      <w:r w:rsidRPr="007D6F70">
        <w:rPr>
          <w:rStyle w:val="normaltextrun"/>
          <w:rFonts w:ascii="Arial" w:hAnsi="Arial" w:cs="Arial"/>
          <w:b/>
          <w:bCs/>
          <w:color w:val="auto"/>
          <w:sz w:val="28"/>
          <w:szCs w:val="28"/>
          <w:u w:val="single"/>
        </w:rPr>
        <w:t>Safeguarding Statement</w:t>
      </w:r>
    </w:p>
    <w:p w14:paraId="77F8D271" w14:textId="77777777" w:rsidR="00594F46" w:rsidRPr="007D6F70" w:rsidRDefault="00594F46" w:rsidP="00594F46">
      <w:pPr>
        <w:pStyle w:val="paragraph"/>
        <w:spacing w:before="0" w:beforeAutospacing="0" w:after="0" w:afterAutospacing="0"/>
        <w:ind w:left="720" w:hanging="720"/>
        <w:jc w:val="center"/>
        <w:textAlignment w:val="baseline"/>
        <w:rPr>
          <w:rFonts w:ascii="Arial" w:hAnsi="Arial" w:cs="Arial"/>
          <w:color w:val="auto"/>
          <w:sz w:val="18"/>
          <w:szCs w:val="18"/>
          <w:u w:val="single"/>
        </w:rPr>
      </w:pPr>
    </w:p>
    <w:p w14:paraId="1FAE2759" w14:textId="77777777" w:rsidR="00594F46" w:rsidRPr="007D6F70" w:rsidRDefault="00594F46" w:rsidP="00594F46">
      <w:pPr>
        <w:pStyle w:val="paragraph"/>
        <w:spacing w:before="0" w:beforeAutospacing="0" w:after="0" w:afterAutospacing="0"/>
        <w:textAlignment w:val="baseline"/>
        <w:rPr>
          <w:rFonts w:ascii="Arial" w:hAnsi="Arial" w:cs="Arial"/>
          <w:color w:val="auto"/>
          <w:sz w:val="18"/>
          <w:szCs w:val="18"/>
        </w:rPr>
      </w:pPr>
    </w:p>
    <w:p w14:paraId="77284331" w14:textId="77777777" w:rsidR="00594F46" w:rsidRPr="007D6F70" w:rsidRDefault="00594F46" w:rsidP="00594F46">
      <w:pPr>
        <w:pStyle w:val="paragraph"/>
        <w:spacing w:before="0" w:beforeAutospacing="0" w:after="0" w:afterAutospacing="0"/>
        <w:textAlignment w:val="baseline"/>
        <w:rPr>
          <w:rFonts w:ascii="Arial" w:hAnsi="Arial" w:cs="Arial"/>
          <w:color w:val="auto"/>
          <w:sz w:val="18"/>
          <w:szCs w:val="18"/>
        </w:rPr>
      </w:pPr>
    </w:p>
    <w:p w14:paraId="5EA6A20A" w14:textId="77777777" w:rsidR="00886D33" w:rsidRPr="007D6F70" w:rsidRDefault="00886D33" w:rsidP="00594F46">
      <w:pPr>
        <w:pStyle w:val="paragraph"/>
        <w:spacing w:before="0" w:beforeAutospacing="0" w:after="0" w:afterAutospacing="0"/>
        <w:textAlignment w:val="baseline"/>
        <w:rPr>
          <w:rFonts w:ascii="Arial" w:hAnsi="Arial" w:cs="Arial"/>
          <w:color w:val="auto"/>
          <w:sz w:val="18"/>
          <w:szCs w:val="18"/>
        </w:rPr>
      </w:pPr>
    </w:p>
    <w:p w14:paraId="4716E251" w14:textId="2CADEBA8" w:rsidR="00886D33" w:rsidRPr="007D6F70" w:rsidRDefault="002712F0" w:rsidP="00594F46">
      <w:pPr>
        <w:pStyle w:val="paragraph"/>
        <w:spacing w:before="0" w:beforeAutospacing="0" w:after="0" w:afterAutospacing="0"/>
        <w:textAlignment w:val="baseline"/>
        <w:rPr>
          <w:rFonts w:ascii="Arial" w:hAnsi="Arial" w:cs="Arial"/>
          <w:color w:val="auto"/>
          <w:sz w:val="18"/>
          <w:szCs w:val="18"/>
        </w:rPr>
      </w:pPr>
      <w:r w:rsidRPr="002712F0">
        <w:rPr>
          <w:rFonts w:ascii="Arial" w:hAnsi="Arial" w:cs="Arial"/>
          <w:iCs/>
          <w:color w:val="auto"/>
          <w:sz w:val="22"/>
          <w:szCs w:val="22"/>
        </w:rPr>
        <w:t>At the Bakewell Methodist Academy, we recognise our moral and statutory responsibility to safeguard and promote the welfare of all children. We work to provide a safe and welcoming environment where children are respected and valued. We are alert to the signs of abuse and neglect and follow our procedures to ensure that children receive effective support, protection and justice. The procedures contained in the Safeguarding Policy apply to all staff, volunteers and governors.</w:t>
      </w:r>
    </w:p>
    <w:p w14:paraId="53F50F52" w14:textId="77777777" w:rsidR="00886D33" w:rsidRPr="007D6F70" w:rsidRDefault="00886D33" w:rsidP="00594F46">
      <w:pPr>
        <w:pStyle w:val="paragraph"/>
        <w:spacing w:before="0" w:beforeAutospacing="0" w:after="0" w:afterAutospacing="0"/>
        <w:textAlignment w:val="baseline"/>
        <w:rPr>
          <w:rFonts w:ascii="Arial" w:hAnsi="Arial" w:cs="Arial"/>
          <w:color w:val="auto"/>
          <w:sz w:val="18"/>
          <w:szCs w:val="18"/>
        </w:rPr>
      </w:pPr>
    </w:p>
    <w:p w14:paraId="7B59AB15" w14:textId="77777777" w:rsidR="00886D33" w:rsidRPr="007D6F70" w:rsidRDefault="00886D33" w:rsidP="00594F46">
      <w:pPr>
        <w:pStyle w:val="paragraph"/>
        <w:spacing w:before="0" w:beforeAutospacing="0" w:after="0" w:afterAutospacing="0"/>
        <w:textAlignment w:val="baseline"/>
        <w:rPr>
          <w:rFonts w:ascii="Arial" w:hAnsi="Arial" w:cs="Arial"/>
          <w:color w:val="auto"/>
          <w:sz w:val="18"/>
          <w:szCs w:val="18"/>
        </w:rPr>
      </w:pPr>
    </w:p>
    <w:p w14:paraId="3A052CDB" w14:textId="77777777" w:rsidR="00886D33" w:rsidRDefault="00886D33" w:rsidP="00594F46">
      <w:pPr>
        <w:pStyle w:val="paragraph"/>
        <w:spacing w:before="0" w:beforeAutospacing="0" w:after="0" w:afterAutospacing="0"/>
        <w:textAlignment w:val="baseline"/>
        <w:rPr>
          <w:rFonts w:ascii="Arial" w:hAnsi="Arial" w:cs="Arial"/>
          <w:color w:val="auto"/>
          <w:sz w:val="18"/>
          <w:szCs w:val="18"/>
        </w:rPr>
      </w:pPr>
    </w:p>
    <w:p w14:paraId="1D42A581" w14:textId="77777777" w:rsidR="00155FDF" w:rsidRDefault="00155FDF" w:rsidP="00594F46">
      <w:pPr>
        <w:pStyle w:val="paragraph"/>
        <w:spacing w:before="0" w:beforeAutospacing="0" w:after="0" w:afterAutospacing="0"/>
        <w:textAlignment w:val="baseline"/>
        <w:rPr>
          <w:rFonts w:ascii="Arial" w:hAnsi="Arial" w:cs="Arial"/>
          <w:color w:val="auto"/>
          <w:sz w:val="18"/>
          <w:szCs w:val="18"/>
        </w:rPr>
      </w:pPr>
    </w:p>
    <w:p w14:paraId="7EA6F50F" w14:textId="77777777" w:rsidR="00155FDF" w:rsidRPr="007D6F70" w:rsidRDefault="00155FDF" w:rsidP="00594F46">
      <w:pPr>
        <w:pStyle w:val="paragraph"/>
        <w:spacing w:before="0" w:beforeAutospacing="0" w:after="0" w:afterAutospacing="0"/>
        <w:textAlignment w:val="baseline"/>
        <w:rPr>
          <w:rFonts w:ascii="Arial" w:hAnsi="Arial" w:cs="Arial"/>
          <w:color w:val="auto"/>
          <w:sz w:val="18"/>
          <w:szCs w:val="18"/>
        </w:rPr>
      </w:pPr>
    </w:p>
    <w:p w14:paraId="73969A82" w14:textId="77777777" w:rsidR="00886D33" w:rsidRPr="007D6F70" w:rsidRDefault="00886D33" w:rsidP="00594F46">
      <w:pPr>
        <w:pStyle w:val="paragraph"/>
        <w:spacing w:before="0" w:beforeAutospacing="0" w:after="0" w:afterAutospacing="0"/>
        <w:textAlignment w:val="baseline"/>
        <w:rPr>
          <w:rFonts w:ascii="Arial" w:hAnsi="Arial" w:cs="Arial"/>
          <w:color w:val="auto"/>
          <w:sz w:val="18"/>
          <w:szCs w:val="18"/>
        </w:rPr>
      </w:pPr>
    </w:p>
    <w:p w14:paraId="73B25BF8" w14:textId="77777777" w:rsidR="00594F46" w:rsidRPr="007D6F70" w:rsidRDefault="00594F46" w:rsidP="00594F46">
      <w:pPr>
        <w:pStyle w:val="paragraph"/>
        <w:pBdr>
          <w:bottom w:val="single" w:sz="10" w:space="5" w:color="2E6F73"/>
        </w:pBdr>
        <w:spacing w:before="160" w:beforeAutospacing="0" w:afterAutospacing="0" w:line="240" w:lineRule="auto"/>
        <w:jc w:val="center"/>
        <w:textAlignment w:val="baseline"/>
        <w:rPr>
          <w:rFonts w:ascii="Arial" w:eastAsiaTheme="majorEastAsia" w:hAnsi="Arial" w:cs="Arial"/>
          <w:b/>
          <w:color w:val="auto"/>
          <w:sz w:val="72"/>
          <w:szCs w:val="72"/>
          <w:u w:val="single"/>
          <w:lang w:eastAsia="ja-JP"/>
        </w:rPr>
      </w:pPr>
      <w:r w:rsidRPr="007D6F70">
        <w:rPr>
          <w:rStyle w:val="normaltextrun"/>
          <w:rFonts w:ascii="Arial" w:hAnsi="Arial" w:cs="Arial"/>
          <w:b/>
          <w:bCs/>
          <w:color w:val="auto"/>
          <w:sz w:val="28"/>
          <w:szCs w:val="28"/>
          <w:u w:val="single"/>
        </w:rPr>
        <w:lastRenderedPageBreak/>
        <w:t>Vision</w:t>
      </w:r>
      <w:r w:rsidRPr="007D6F70">
        <w:rPr>
          <w:rStyle w:val="eop"/>
          <w:rFonts w:ascii="Arial" w:hAnsi="Arial" w:cs="Arial"/>
          <w:b/>
          <w:color w:val="auto"/>
          <w:sz w:val="28"/>
          <w:szCs w:val="28"/>
          <w:u w:val="single"/>
        </w:rPr>
        <w:t> </w:t>
      </w:r>
      <w:r w:rsidRPr="007D6F70">
        <w:rPr>
          <w:rStyle w:val="eop"/>
          <w:rFonts w:ascii="Arial" w:hAnsi="Arial" w:cs="Arial"/>
          <w:b/>
          <w:color w:val="auto"/>
          <w:sz w:val="28"/>
          <w:szCs w:val="21"/>
          <w:u w:val="single"/>
        </w:rPr>
        <w:t> </w:t>
      </w:r>
    </w:p>
    <w:p w14:paraId="1C7F24EB" w14:textId="77777777" w:rsidR="00594F46" w:rsidRPr="007D6F70" w:rsidRDefault="00594F46">
      <w:pPr>
        <w:rPr>
          <w:rFonts w:ascii="Arial" w:hAnsi="Arial" w:cs="Arial"/>
          <w:color w:val="auto"/>
        </w:rPr>
      </w:pPr>
    </w:p>
    <w:p w14:paraId="54B80D88" w14:textId="77777777" w:rsidR="00594F46" w:rsidRPr="008A0F6B" w:rsidRDefault="00594F46" w:rsidP="00594F46">
      <w:pPr>
        <w:rPr>
          <w:rFonts w:ascii="Arial" w:hAnsi="Arial" w:cs="Arial"/>
          <w:iCs/>
          <w:color w:val="auto"/>
          <w:sz w:val="24"/>
          <w:szCs w:val="24"/>
        </w:rPr>
      </w:pPr>
    </w:p>
    <w:p w14:paraId="0041ECD4" w14:textId="5905D4CE" w:rsidR="00594F46" w:rsidRPr="008A0F6B" w:rsidRDefault="008A0F6B" w:rsidP="00594F46">
      <w:pPr>
        <w:rPr>
          <w:rFonts w:ascii="Arial" w:hAnsi="Arial" w:cs="Arial"/>
          <w:sz w:val="24"/>
          <w:szCs w:val="24"/>
        </w:rPr>
      </w:pPr>
      <w:r w:rsidRPr="008A0F6B">
        <w:rPr>
          <w:rFonts w:ascii="Arial" w:hAnsi="Arial" w:cs="Arial"/>
          <w:sz w:val="24"/>
          <w:szCs w:val="24"/>
        </w:rPr>
        <w:t>At Bakewell Methodist Academy, together, we do all we can to be the best we can be. We aim to do this by delivering a curriculum that is underpinned by our drivers of being kind, inclusive and courageous and is designed to meet the needs of our children. We aim to deliver the knowledge, skills and understanding set out in the national curriculum, underpinned by our Christian values, through individual and collaborative learning experiences, a sense of responsibility and challenges both in and outside of the classroom</w:t>
      </w:r>
    </w:p>
    <w:p w14:paraId="6001F270" w14:textId="77777777" w:rsidR="00A30B7E" w:rsidRPr="007D6F70" w:rsidRDefault="00A30B7E" w:rsidP="00B44641">
      <w:pPr>
        <w:rPr>
          <w:rFonts w:ascii="Arial" w:hAnsi="Arial" w:cs="Arial"/>
          <w:b/>
          <w:sz w:val="28"/>
          <w:szCs w:val="28"/>
          <w:u w:val="single"/>
        </w:rPr>
      </w:pPr>
    </w:p>
    <w:p w14:paraId="45BEAF12" w14:textId="77777777" w:rsidR="00994860" w:rsidRPr="00B44641" w:rsidRDefault="00994860" w:rsidP="00F739EB">
      <w:pPr>
        <w:keepNext/>
        <w:pBdr>
          <w:bottom w:val="single" w:sz="16" w:space="5" w:color="2E6F73"/>
        </w:pBdr>
        <w:spacing w:after="200" w:line="240" w:lineRule="auto"/>
        <w:jc w:val="center"/>
        <w:rPr>
          <w:rFonts w:ascii="Arial" w:hAnsi="Arial" w:cs="Arial"/>
          <w:b/>
          <w:color w:val="auto"/>
          <w:sz w:val="28"/>
          <w:szCs w:val="28"/>
          <w:u w:val="single"/>
        </w:rPr>
      </w:pPr>
      <w:r w:rsidRPr="00B44641">
        <w:rPr>
          <w:rFonts w:ascii="Arial" w:hAnsi="Arial" w:cs="Arial"/>
          <w:b/>
          <w:color w:val="auto"/>
          <w:sz w:val="28"/>
          <w:szCs w:val="28"/>
          <w:u w:val="single"/>
        </w:rPr>
        <w:t>Contents</w:t>
      </w:r>
    </w:p>
    <w:p w14:paraId="3F4F0D19" w14:textId="77777777" w:rsidR="00994860" w:rsidRPr="007D6F70" w:rsidRDefault="00994860" w:rsidP="00F739EB">
      <w:pPr>
        <w:jc w:val="center"/>
        <w:rPr>
          <w:rFonts w:ascii="Arial" w:hAnsi="Arial" w:cs="Arial"/>
          <w:b/>
          <w:sz w:val="24"/>
          <w:szCs w:val="24"/>
          <w:u w:val="single"/>
        </w:rPr>
      </w:pPr>
    </w:p>
    <w:tbl>
      <w:tblPr>
        <w:tblStyle w:val="TableGrid"/>
        <w:tblW w:w="9179" w:type="dxa"/>
        <w:jc w:val="center"/>
        <w:tblLook w:val="04A0" w:firstRow="1" w:lastRow="0" w:firstColumn="1" w:lastColumn="0" w:noHBand="0" w:noVBand="1"/>
      </w:tblPr>
      <w:tblGrid>
        <w:gridCol w:w="9179"/>
      </w:tblGrid>
      <w:tr w:rsidR="00994860" w:rsidRPr="007D6F70" w14:paraId="54A936A6" w14:textId="77777777" w:rsidTr="00994860">
        <w:trPr>
          <w:trHeight w:val="280"/>
          <w:jc w:val="center"/>
        </w:trPr>
        <w:tc>
          <w:tcPr>
            <w:tcW w:w="9179" w:type="dxa"/>
            <w:shd w:val="clear" w:color="auto" w:fill="FFFFFF"/>
            <w:tcMar>
              <w:top w:w="70" w:type="dxa"/>
              <w:left w:w="140" w:type="dxa"/>
              <w:bottom w:w="70" w:type="dxa"/>
              <w:right w:w="140" w:type="dxa"/>
            </w:tcMar>
          </w:tcPr>
          <w:p w14:paraId="56B63D77" w14:textId="77777777" w:rsidR="00872922" w:rsidRPr="007D6F70" w:rsidRDefault="00092D2D">
            <w:pPr>
              <w:pBdr>
                <w:bottom w:val="single" w:sz="4" w:space="5" w:color="D9E2E8"/>
              </w:pBdr>
              <w:spacing w:after="60"/>
              <w:rPr>
                <w:rFonts w:ascii="Arial" w:hAnsi="Arial" w:cs="Arial"/>
                <w:color w:val="auto"/>
                <w:sz w:val="22"/>
              </w:rPr>
            </w:pPr>
            <w:r w:rsidRPr="007D6F70">
              <w:rPr>
                <w:rFonts w:ascii="Arial" w:hAnsi="Arial" w:cs="Arial"/>
                <w:b/>
                <w:color w:val="auto"/>
                <w:sz w:val="22"/>
              </w:rPr>
              <w:t>Section 1: Rationale</w:t>
            </w:r>
          </w:p>
          <w:p w14:paraId="2860DFB7" w14:textId="77777777" w:rsidR="00872922" w:rsidRPr="007D6F70" w:rsidRDefault="00092D2D">
            <w:pPr>
              <w:pBdr>
                <w:bottom w:val="single" w:sz="4" w:space="5" w:color="D9E2E8"/>
              </w:pBdr>
              <w:spacing w:after="60"/>
              <w:rPr>
                <w:rFonts w:ascii="Arial" w:hAnsi="Arial" w:cs="Arial"/>
                <w:color w:val="auto"/>
                <w:sz w:val="22"/>
              </w:rPr>
            </w:pPr>
            <w:r w:rsidRPr="007D6F70">
              <w:rPr>
                <w:rFonts w:ascii="Arial" w:hAnsi="Arial" w:cs="Arial"/>
                <w:b/>
                <w:color w:val="auto"/>
                <w:sz w:val="22"/>
              </w:rPr>
              <w:t>Section 2: The Epworth Approach</w:t>
            </w:r>
          </w:p>
          <w:p w14:paraId="27732F06" w14:textId="77777777" w:rsidR="00872922" w:rsidRPr="007D6F70" w:rsidRDefault="00092D2D">
            <w:pPr>
              <w:pBdr>
                <w:bottom w:val="single" w:sz="4" w:space="5" w:color="D9E2E8"/>
              </w:pBdr>
              <w:spacing w:after="60"/>
              <w:rPr>
                <w:rFonts w:ascii="Arial" w:hAnsi="Arial" w:cs="Arial"/>
                <w:color w:val="auto"/>
                <w:sz w:val="22"/>
              </w:rPr>
            </w:pPr>
            <w:r w:rsidRPr="007D6F70">
              <w:rPr>
                <w:rFonts w:ascii="Arial" w:hAnsi="Arial" w:cs="Arial"/>
                <w:b/>
                <w:color w:val="auto"/>
                <w:sz w:val="22"/>
              </w:rPr>
              <w:t>Section 3: Roles and Responsibilities</w:t>
            </w:r>
          </w:p>
          <w:p w14:paraId="08DFADDC" w14:textId="77777777" w:rsidR="00872922" w:rsidRPr="007D6F70" w:rsidRDefault="00092D2D">
            <w:pPr>
              <w:spacing w:after="20"/>
              <w:ind w:left="317"/>
              <w:rPr>
                <w:rFonts w:ascii="Arial" w:hAnsi="Arial" w:cs="Arial"/>
                <w:color w:val="auto"/>
                <w:sz w:val="22"/>
              </w:rPr>
            </w:pPr>
            <w:r w:rsidRPr="007D6F70">
              <w:rPr>
                <w:rFonts w:ascii="Arial" w:hAnsi="Arial" w:cs="Arial"/>
                <w:color w:val="auto"/>
                <w:sz w:val="22"/>
              </w:rPr>
              <w:t>3.1 Key Staff</w:t>
            </w:r>
          </w:p>
          <w:p w14:paraId="176D3C8A" w14:textId="77777777" w:rsidR="007D6F70" w:rsidRPr="007D6F70" w:rsidRDefault="007D6F70">
            <w:pPr>
              <w:spacing w:after="20"/>
              <w:ind w:left="317"/>
              <w:rPr>
                <w:rFonts w:ascii="Arial" w:hAnsi="Arial" w:cs="Arial"/>
                <w:color w:val="auto"/>
                <w:sz w:val="22"/>
              </w:rPr>
            </w:pPr>
          </w:p>
          <w:p w14:paraId="081D78A3" w14:textId="77777777" w:rsidR="00872922" w:rsidRPr="007D6F70" w:rsidRDefault="00092D2D">
            <w:pPr>
              <w:pBdr>
                <w:bottom w:val="single" w:sz="4" w:space="5" w:color="D9E2E8"/>
              </w:pBdr>
              <w:spacing w:after="60"/>
              <w:rPr>
                <w:rFonts w:ascii="Arial" w:hAnsi="Arial" w:cs="Arial"/>
                <w:color w:val="auto"/>
                <w:sz w:val="22"/>
              </w:rPr>
            </w:pPr>
            <w:r w:rsidRPr="007D6F70">
              <w:rPr>
                <w:rFonts w:ascii="Arial" w:hAnsi="Arial" w:cs="Arial"/>
                <w:b/>
                <w:color w:val="auto"/>
                <w:sz w:val="22"/>
              </w:rPr>
              <w:t>Section 4: Systems and Processes</w:t>
            </w:r>
          </w:p>
          <w:p w14:paraId="6DA9C307" w14:textId="77777777" w:rsidR="00872922" w:rsidRPr="007D6F70" w:rsidRDefault="00092D2D">
            <w:pPr>
              <w:spacing w:after="20"/>
              <w:ind w:left="317"/>
              <w:rPr>
                <w:rFonts w:ascii="Arial" w:hAnsi="Arial" w:cs="Arial"/>
                <w:color w:val="auto"/>
                <w:sz w:val="22"/>
              </w:rPr>
            </w:pPr>
            <w:r w:rsidRPr="007D6F70">
              <w:rPr>
                <w:rFonts w:ascii="Arial" w:hAnsi="Arial" w:cs="Arial"/>
                <w:color w:val="auto"/>
                <w:sz w:val="22"/>
              </w:rPr>
              <w:t>4.1 Recording Attendance</w:t>
            </w:r>
          </w:p>
          <w:p w14:paraId="24ABDE21" w14:textId="77777777" w:rsidR="00872922" w:rsidRPr="007D6F70" w:rsidRDefault="00092D2D">
            <w:pPr>
              <w:spacing w:after="20"/>
              <w:ind w:left="317"/>
              <w:rPr>
                <w:rFonts w:ascii="Arial" w:hAnsi="Arial" w:cs="Arial"/>
                <w:color w:val="auto"/>
                <w:sz w:val="22"/>
              </w:rPr>
            </w:pPr>
            <w:r w:rsidRPr="007D6F70">
              <w:rPr>
                <w:rFonts w:ascii="Arial" w:hAnsi="Arial" w:cs="Arial"/>
                <w:color w:val="auto"/>
                <w:sz w:val="22"/>
              </w:rPr>
              <w:t>4.2 Day to Day Processes</w:t>
            </w:r>
          </w:p>
          <w:p w14:paraId="707551C1" w14:textId="77777777" w:rsidR="00872922" w:rsidRPr="007D6F70" w:rsidRDefault="00092D2D">
            <w:pPr>
              <w:spacing w:after="20"/>
              <w:ind w:left="634"/>
              <w:rPr>
                <w:rFonts w:ascii="Arial" w:hAnsi="Arial" w:cs="Arial"/>
                <w:color w:val="auto"/>
                <w:sz w:val="22"/>
              </w:rPr>
            </w:pPr>
            <w:r w:rsidRPr="007D6F70">
              <w:rPr>
                <w:rFonts w:ascii="Arial" w:hAnsi="Arial" w:cs="Arial"/>
                <w:color w:val="auto"/>
                <w:sz w:val="22"/>
              </w:rPr>
              <w:t>4.2.1 Lateness/Punctuality</w:t>
            </w:r>
          </w:p>
          <w:p w14:paraId="5FCE5B0A" w14:textId="77777777" w:rsidR="00872922" w:rsidRPr="007D6F70" w:rsidRDefault="00092D2D">
            <w:pPr>
              <w:spacing w:after="20"/>
              <w:ind w:left="634"/>
              <w:rPr>
                <w:rFonts w:ascii="Arial" w:hAnsi="Arial" w:cs="Arial"/>
                <w:color w:val="auto"/>
                <w:sz w:val="22"/>
              </w:rPr>
            </w:pPr>
            <w:r w:rsidRPr="007D6F70">
              <w:rPr>
                <w:rFonts w:ascii="Arial" w:hAnsi="Arial" w:cs="Arial"/>
                <w:color w:val="auto"/>
                <w:sz w:val="22"/>
              </w:rPr>
              <w:t>4.2.2 Reporting Absences</w:t>
            </w:r>
          </w:p>
          <w:p w14:paraId="0A876747" w14:textId="77777777" w:rsidR="00872922" w:rsidRPr="007D6F70" w:rsidRDefault="00092D2D">
            <w:pPr>
              <w:spacing w:after="20"/>
              <w:ind w:left="634"/>
              <w:rPr>
                <w:rFonts w:ascii="Arial" w:hAnsi="Arial" w:cs="Arial"/>
                <w:color w:val="auto"/>
                <w:sz w:val="22"/>
              </w:rPr>
            </w:pPr>
            <w:r w:rsidRPr="007D6F70">
              <w:rPr>
                <w:rFonts w:ascii="Arial" w:hAnsi="Arial" w:cs="Arial"/>
                <w:color w:val="auto"/>
                <w:sz w:val="22"/>
              </w:rPr>
              <w:t>4.2.3 Unexplained Absence Procedures</w:t>
            </w:r>
          </w:p>
          <w:p w14:paraId="0791BDB4" w14:textId="77777777" w:rsidR="00872922" w:rsidRPr="007D6F70" w:rsidRDefault="00092D2D">
            <w:pPr>
              <w:spacing w:after="20"/>
              <w:ind w:left="317"/>
              <w:rPr>
                <w:rFonts w:ascii="Arial" w:hAnsi="Arial" w:cs="Arial"/>
                <w:color w:val="auto"/>
                <w:sz w:val="22"/>
              </w:rPr>
            </w:pPr>
            <w:r w:rsidRPr="007D6F70">
              <w:rPr>
                <w:rFonts w:ascii="Arial" w:hAnsi="Arial" w:cs="Arial"/>
                <w:color w:val="auto"/>
                <w:sz w:val="22"/>
              </w:rPr>
              <w:t>4.3 Monitoring Attendance</w:t>
            </w:r>
          </w:p>
          <w:p w14:paraId="7D274AA0" w14:textId="77777777" w:rsidR="00872922" w:rsidRPr="007D6F70" w:rsidRDefault="00092D2D">
            <w:pPr>
              <w:spacing w:after="20"/>
              <w:ind w:left="634"/>
              <w:rPr>
                <w:rFonts w:ascii="Arial" w:hAnsi="Arial" w:cs="Arial"/>
                <w:color w:val="auto"/>
                <w:sz w:val="22"/>
              </w:rPr>
            </w:pPr>
            <w:r w:rsidRPr="007D6F70">
              <w:rPr>
                <w:rFonts w:ascii="Arial" w:hAnsi="Arial" w:cs="Arial"/>
                <w:color w:val="auto"/>
                <w:sz w:val="22"/>
              </w:rPr>
              <w:t>4.3.1 Persistent Absence</w:t>
            </w:r>
          </w:p>
          <w:p w14:paraId="6766CAB8" w14:textId="77777777" w:rsidR="00872922" w:rsidRPr="007D6F70" w:rsidRDefault="00092D2D">
            <w:pPr>
              <w:spacing w:after="20"/>
              <w:ind w:left="317"/>
              <w:rPr>
                <w:rFonts w:ascii="Arial" w:hAnsi="Arial" w:cs="Arial"/>
                <w:color w:val="auto"/>
                <w:sz w:val="22"/>
              </w:rPr>
            </w:pPr>
            <w:r w:rsidRPr="007D6F70">
              <w:rPr>
                <w:rFonts w:ascii="Arial" w:hAnsi="Arial" w:cs="Arial"/>
                <w:color w:val="auto"/>
                <w:sz w:val="22"/>
              </w:rPr>
              <w:t>4.4 Attendance Support Map</w:t>
            </w:r>
          </w:p>
          <w:p w14:paraId="6D7BD294" w14:textId="77777777" w:rsidR="00872922" w:rsidRPr="007D6F70" w:rsidRDefault="00092D2D">
            <w:pPr>
              <w:spacing w:after="20"/>
              <w:ind w:left="317"/>
              <w:rPr>
                <w:rFonts w:ascii="Arial" w:hAnsi="Arial" w:cs="Arial"/>
                <w:color w:val="auto"/>
                <w:sz w:val="22"/>
              </w:rPr>
            </w:pPr>
            <w:r w:rsidRPr="007D6F70">
              <w:rPr>
                <w:rFonts w:ascii="Arial" w:hAnsi="Arial" w:cs="Arial"/>
                <w:color w:val="auto"/>
                <w:sz w:val="22"/>
              </w:rPr>
              <w:t>4.5 Children Missing in Education (CME)</w:t>
            </w:r>
          </w:p>
          <w:p w14:paraId="424A5A85" w14:textId="77777777" w:rsidR="00872922" w:rsidRPr="007D6F70" w:rsidRDefault="00092D2D">
            <w:pPr>
              <w:spacing w:after="20"/>
              <w:ind w:left="634"/>
              <w:rPr>
                <w:rFonts w:ascii="Arial" w:hAnsi="Arial" w:cs="Arial"/>
                <w:color w:val="auto"/>
                <w:sz w:val="22"/>
              </w:rPr>
            </w:pPr>
            <w:r w:rsidRPr="007D6F70">
              <w:rPr>
                <w:rFonts w:ascii="Arial" w:hAnsi="Arial" w:cs="Arial"/>
                <w:color w:val="auto"/>
                <w:sz w:val="22"/>
              </w:rPr>
              <w:t>4.5.1 Change of Address</w:t>
            </w:r>
          </w:p>
          <w:p w14:paraId="397F89BE" w14:textId="77777777" w:rsidR="00872922" w:rsidRPr="007D6F70" w:rsidRDefault="00092D2D">
            <w:pPr>
              <w:spacing w:after="20"/>
              <w:ind w:left="634"/>
              <w:rPr>
                <w:rFonts w:ascii="Arial" w:hAnsi="Arial" w:cs="Arial"/>
                <w:color w:val="auto"/>
                <w:sz w:val="22"/>
              </w:rPr>
            </w:pPr>
            <w:r w:rsidRPr="007D6F70">
              <w:rPr>
                <w:rFonts w:ascii="Arial" w:hAnsi="Arial" w:cs="Arial"/>
                <w:color w:val="auto"/>
                <w:sz w:val="22"/>
              </w:rPr>
              <w:t>4.5.2 Elective Home Education</w:t>
            </w:r>
          </w:p>
          <w:p w14:paraId="38616F5B" w14:textId="77777777" w:rsidR="007D6F70" w:rsidRPr="007D6F70" w:rsidRDefault="007D6F70">
            <w:pPr>
              <w:spacing w:after="20"/>
              <w:ind w:left="634"/>
              <w:rPr>
                <w:rFonts w:ascii="Arial" w:hAnsi="Arial" w:cs="Arial"/>
                <w:color w:val="auto"/>
                <w:sz w:val="22"/>
              </w:rPr>
            </w:pPr>
          </w:p>
          <w:p w14:paraId="6CD4074D" w14:textId="77777777" w:rsidR="00872922" w:rsidRPr="007D6F70" w:rsidRDefault="00092D2D">
            <w:pPr>
              <w:pBdr>
                <w:bottom w:val="single" w:sz="4" w:space="5" w:color="D9E2E8"/>
              </w:pBdr>
              <w:spacing w:after="60"/>
              <w:rPr>
                <w:rFonts w:ascii="Arial" w:hAnsi="Arial" w:cs="Arial"/>
                <w:color w:val="auto"/>
                <w:sz w:val="22"/>
              </w:rPr>
            </w:pPr>
            <w:r w:rsidRPr="007D6F70">
              <w:rPr>
                <w:rFonts w:ascii="Arial" w:hAnsi="Arial" w:cs="Arial"/>
                <w:b/>
                <w:color w:val="auto"/>
                <w:sz w:val="22"/>
              </w:rPr>
              <w:t>Section 5: Children with Medical Conditions</w:t>
            </w:r>
          </w:p>
          <w:p w14:paraId="1D29078A" w14:textId="77777777" w:rsidR="00872922" w:rsidRPr="007D6F70" w:rsidRDefault="00092D2D">
            <w:pPr>
              <w:spacing w:after="20"/>
              <w:ind w:left="317"/>
              <w:rPr>
                <w:rFonts w:ascii="Arial" w:hAnsi="Arial" w:cs="Arial"/>
                <w:color w:val="auto"/>
                <w:sz w:val="22"/>
              </w:rPr>
            </w:pPr>
            <w:r w:rsidRPr="007D6F70">
              <w:rPr>
                <w:rFonts w:ascii="Arial" w:hAnsi="Arial" w:cs="Arial"/>
                <w:color w:val="auto"/>
                <w:sz w:val="22"/>
              </w:rPr>
              <w:t>5.1 Transition following long term absence or illness</w:t>
            </w:r>
          </w:p>
          <w:p w14:paraId="62BE495C" w14:textId="77777777" w:rsidR="007D6F70" w:rsidRPr="007D6F70" w:rsidRDefault="007D6F70">
            <w:pPr>
              <w:pBdr>
                <w:bottom w:val="single" w:sz="4" w:space="5" w:color="D9E2E8"/>
              </w:pBdr>
              <w:spacing w:after="60"/>
              <w:rPr>
                <w:rFonts w:ascii="Arial" w:hAnsi="Arial" w:cs="Arial"/>
                <w:b/>
                <w:color w:val="auto"/>
                <w:sz w:val="22"/>
              </w:rPr>
            </w:pPr>
          </w:p>
          <w:p w14:paraId="4A1308A2" w14:textId="0CF9B5C0" w:rsidR="00872922" w:rsidRPr="007D6F70" w:rsidRDefault="00092D2D">
            <w:pPr>
              <w:pBdr>
                <w:bottom w:val="single" w:sz="4" w:space="5" w:color="D9E2E8"/>
              </w:pBdr>
              <w:spacing w:after="60"/>
              <w:rPr>
                <w:rFonts w:ascii="Arial" w:hAnsi="Arial" w:cs="Arial"/>
                <w:color w:val="auto"/>
                <w:sz w:val="22"/>
              </w:rPr>
            </w:pPr>
            <w:r w:rsidRPr="007D6F70">
              <w:rPr>
                <w:rFonts w:ascii="Arial" w:hAnsi="Arial" w:cs="Arial"/>
                <w:b/>
                <w:color w:val="auto"/>
                <w:sz w:val="22"/>
              </w:rPr>
              <w:t>Section 6: Leave of Absence</w:t>
            </w:r>
          </w:p>
          <w:p w14:paraId="573EFDFA" w14:textId="77777777" w:rsidR="00872922" w:rsidRPr="007D6F70" w:rsidRDefault="00092D2D">
            <w:pPr>
              <w:spacing w:after="20"/>
              <w:ind w:left="317"/>
              <w:rPr>
                <w:rFonts w:ascii="Arial" w:hAnsi="Arial" w:cs="Arial"/>
                <w:color w:val="auto"/>
                <w:sz w:val="22"/>
              </w:rPr>
            </w:pPr>
            <w:r w:rsidRPr="007D6F70">
              <w:rPr>
                <w:rFonts w:ascii="Arial" w:hAnsi="Arial" w:cs="Arial"/>
                <w:color w:val="auto"/>
                <w:sz w:val="22"/>
              </w:rPr>
              <w:t>6.1 National Framework for Penalty Notices</w:t>
            </w:r>
          </w:p>
          <w:p w14:paraId="6502A453" w14:textId="77777777" w:rsidR="007D6F70" w:rsidRPr="007D6F70" w:rsidRDefault="007D6F70">
            <w:pPr>
              <w:pBdr>
                <w:bottom w:val="single" w:sz="4" w:space="5" w:color="D9E2E8"/>
              </w:pBdr>
              <w:spacing w:after="60"/>
              <w:rPr>
                <w:rFonts w:ascii="Arial" w:hAnsi="Arial" w:cs="Arial"/>
                <w:b/>
                <w:color w:val="auto"/>
                <w:sz w:val="22"/>
              </w:rPr>
            </w:pPr>
          </w:p>
          <w:p w14:paraId="26A23278" w14:textId="39113A9E" w:rsidR="00872922" w:rsidRPr="007D6F70" w:rsidRDefault="00092D2D">
            <w:pPr>
              <w:pBdr>
                <w:bottom w:val="single" w:sz="4" w:space="5" w:color="D9E2E8"/>
              </w:pBdr>
              <w:spacing w:after="60"/>
              <w:rPr>
                <w:rFonts w:ascii="Arial" w:hAnsi="Arial" w:cs="Arial"/>
                <w:color w:val="auto"/>
                <w:sz w:val="22"/>
              </w:rPr>
            </w:pPr>
            <w:r w:rsidRPr="007D6F70">
              <w:rPr>
                <w:rFonts w:ascii="Arial" w:hAnsi="Arial" w:cs="Arial"/>
                <w:b/>
                <w:color w:val="auto"/>
                <w:sz w:val="22"/>
              </w:rPr>
              <w:t>Appendices</w:t>
            </w:r>
          </w:p>
          <w:p w14:paraId="3776E67C" w14:textId="77777777" w:rsidR="00872922" w:rsidRPr="007D6F70" w:rsidRDefault="00092D2D">
            <w:pPr>
              <w:spacing w:after="20"/>
              <w:ind w:left="317"/>
              <w:rPr>
                <w:rFonts w:ascii="Arial" w:hAnsi="Arial" w:cs="Arial"/>
                <w:color w:val="auto"/>
                <w:sz w:val="22"/>
              </w:rPr>
            </w:pPr>
            <w:r w:rsidRPr="007D6F70">
              <w:rPr>
                <w:rFonts w:ascii="Arial" w:hAnsi="Arial" w:cs="Arial"/>
                <w:color w:val="auto"/>
                <w:sz w:val="22"/>
              </w:rPr>
              <w:t>Appendix 1: The 5 Foundations</w:t>
            </w:r>
          </w:p>
          <w:p w14:paraId="6774E20F" w14:textId="77777777" w:rsidR="00872922" w:rsidRPr="007D6F70" w:rsidRDefault="00092D2D">
            <w:pPr>
              <w:spacing w:after="20"/>
              <w:ind w:left="317"/>
              <w:rPr>
                <w:rFonts w:ascii="Arial" w:hAnsi="Arial" w:cs="Arial"/>
                <w:color w:val="auto"/>
                <w:sz w:val="22"/>
              </w:rPr>
            </w:pPr>
            <w:r w:rsidRPr="007D6F70">
              <w:rPr>
                <w:rFonts w:ascii="Arial" w:hAnsi="Arial" w:cs="Arial"/>
                <w:color w:val="auto"/>
                <w:sz w:val="22"/>
              </w:rPr>
              <w:t>Appendix 2: Leave of Absence Request</w:t>
            </w:r>
          </w:p>
          <w:p w14:paraId="0A115070" w14:textId="77777777" w:rsidR="00872922" w:rsidRPr="007D6F70" w:rsidRDefault="00092D2D">
            <w:pPr>
              <w:spacing w:after="20"/>
              <w:ind w:left="317"/>
              <w:rPr>
                <w:rFonts w:ascii="Arial" w:hAnsi="Arial" w:cs="Arial"/>
                <w:color w:val="auto"/>
                <w:sz w:val="22"/>
              </w:rPr>
            </w:pPr>
            <w:r w:rsidRPr="007D6F70">
              <w:rPr>
                <w:rFonts w:ascii="Arial" w:hAnsi="Arial" w:cs="Arial"/>
                <w:color w:val="auto"/>
                <w:sz w:val="22"/>
              </w:rPr>
              <w:lastRenderedPageBreak/>
              <w:t>Appendix 3: Risk of PA Warning Letter (Monitor)</w:t>
            </w:r>
          </w:p>
          <w:p w14:paraId="55479D3F" w14:textId="77777777" w:rsidR="00872922" w:rsidRPr="007D6F70" w:rsidRDefault="00092D2D">
            <w:pPr>
              <w:spacing w:after="20"/>
              <w:ind w:left="317"/>
              <w:rPr>
                <w:rFonts w:ascii="Arial" w:hAnsi="Arial" w:cs="Arial"/>
                <w:color w:val="auto"/>
                <w:sz w:val="22"/>
              </w:rPr>
            </w:pPr>
            <w:r w:rsidRPr="007D6F70">
              <w:rPr>
                <w:rFonts w:ascii="Arial" w:hAnsi="Arial" w:cs="Arial"/>
                <w:color w:val="auto"/>
                <w:sz w:val="22"/>
              </w:rPr>
              <w:t>Appendix 4: Attendance Contract Proforma (Listen and Understand)</w:t>
            </w:r>
          </w:p>
          <w:p w14:paraId="37685B72" w14:textId="77777777" w:rsidR="00872922" w:rsidRPr="007D6F70" w:rsidRDefault="00092D2D">
            <w:pPr>
              <w:spacing w:after="20"/>
              <w:ind w:left="317"/>
              <w:rPr>
                <w:rFonts w:ascii="Arial" w:hAnsi="Arial" w:cs="Arial"/>
                <w:color w:val="auto"/>
                <w:sz w:val="22"/>
              </w:rPr>
            </w:pPr>
            <w:r w:rsidRPr="007D6F70">
              <w:rPr>
                <w:rFonts w:ascii="Arial" w:hAnsi="Arial" w:cs="Arial"/>
                <w:color w:val="auto"/>
                <w:sz w:val="22"/>
              </w:rPr>
              <w:t>Appendix 5: Attendance Matters (Poster for parent/carer)</w:t>
            </w:r>
          </w:p>
          <w:p w14:paraId="3988EAEC" w14:textId="77777777" w:rsidR="00872922" w:rsidRPr="007D6F70" w:rsidRDefault="00092D2D">
            <w:pPr>
              <w:spacing w:after="20"/>
              <w:ind w:left="317"/>
              <w:rPr>
                <w:rFonts w:ascii="Arial" w:hAnsi="Arial" w:cs="Arial"/>
                <w:color w:val="auto"/>
                <w:sz w:val="22"/>
              </w:rPr>
            </w:pPr>
            <w:r w:rsidRPr="007D6F70">
              <w:rPr>
                <w:rFonts w:ascii="Arial" w:hAnsi="Arial" w:cs="Arial"/>
                <w:color w:val="auto"/>
                <w:sz w:val="22"/>
              </w:rPr>
              <w:t>Appendix 6: Sources / Statistics</w:t>
            </w:r>
          </w:p>
        </w:tc>
      </w:tr>
    </w:tbl>
    <w:p w14:paraId="7AA2731D" w14:textId="77777777" w:rsidR="00994860" w:rsidRPr="007D6F70" w:rsidRDefault="00994860" w:rsidP="00994860">
      <w:pPr>
        <w:rPr>
          <w:rFonts w:ascii="Arial" w:hAnsi="Arial" w:cs="Arial"/>
          <w:b/>
          <w:sz w:val="24"/>
          <w:szCs w:val="24"/>
          <w:u w:val="single"/>
        </w:rPr>
      </w:pPr>
    </w:p>
    <w:p w14:paraId="4527268E" w14:textId="77777777" w:rsidR="00A30B7E" w:rsidRDefault="00A30B7E" w:rsidP="00994860">
      <w:pPr>
        <w:rPr>
          <w:rFonts w:ascii="Arial" w:hAnsi="Arial" w:cs="Arial"/>
          <w:b/>
          <w:sz w:val="24"/>
          <w:szCs w:val="24"/>
          <w:u w:val="single"/>
        </w:rPr>
      </w:pPr>
    </w:p>
    <w:p w14:paraId="5C337A58" w14:textId="77777777" w:rsidR="00B44641" w:rsidRDefault="00B44641" w:rsidP="00994860">
      <w:pPr>
        <w:rPr>
          <w:rFonts w:ascii="Arial" w:hAnsi="Arial" w:cs="Arial"/>
          <w:b/>
          <w:sz w:val="24"/>
          <w:szCs w:val="24"/>
          <w:u w:val="single"/>
        </w:rPr>
      </w:pPr>
    </w:p>
    <w:p w14:paraId="3CA7A38B" w14:textId="77777777" w:rsidR="00B44641" w:rsidRPr="007D6F70" w:rsidRDefault="00B44641" w:rsidP="00994860">
      <w:pPr>
        <w:rPr>
          <w:rFonts w:ascii="Arial" w:hAnsi="Arial" w:cs="Arial"/>
          <w:b/>
          <w:sz w:val="24"/>
          <w:szCs w:val="24"/>
          <w:u w:val="single"/>
        </w:rPr>
      </w:pPr>
    </w:p>
    <w:p w14:paraId="09FEFBB8" w14:textId="77777777" w:rsidR="0036027D" w:rsidRPr="007D6F70" w:rsidRDefault="003F4173" w:rsidP="00145C22">
      <w:pPr>
        <w:pStyle w:val="Heading1"/>
        <w:pBdr>
          <w:bottom w:val="single" w:sz="12" w:space="5" w:color="2E6F73"/>
        </w:pBdr>
        <w:spacing w:before="280" w:after="140" w:line="240" w:lineRule="auto"/>
        <w:rPr>
          <w:rFonts w:ascii="Arial" w:hAnsi="Arial" w:cs="Arial"/>
          <w:color w:val="auto"/>
          <w:sz w:val="28"/>
          <w:szCs w:val="28"/>
          <w:u w:val="single"/>
        </w:rPr>
      </w:pPr>
      <w:r w:rsidRPr="007D6F70">
        <w:rPr>
          <w:rFonts w:ascii="Arial" w:eastAsia="Aptos" w:hAnsi="Arial" w:cs="Arial"/>
          <w:color w:val="auto"/>
          <w:sz w:val="28"/>
          <w:szCs w:val="28"/>
          <w:u w:val="single"/>
        </w:rPr>
        <w:t>Section 1: Rational</w:t>
      </w:r>
      <w:bookmarkStart w:id="0" w:name="Rationale"/>
      <w:bookmarkEnd w:id="0"/>
      <w:r w:rsidRPr="007D6F70">
        <w:rPr>
          <w:rFonts w:ascii="Arial" w:eastAsia="Aptos" w:hAnsi="Arial" w:cs="Arial"/>
          <w:color w:val="auto"/>
          <w:sz w:val="28"/>
          <w:szCs w:val="28"/>
          <w:u w:val="single"/>
        </w:rPr>
        <w:t>e</w:t>
      </w:r>
    </w:p>
    <w:p w14:paraId="160B6510" w14:textId="77777777" w:rsidR="00FD727F" w:rsidRPr="007D6F70" w:rsidRDefault="00FD727F" w:rsidP="00145C22">
      <w:pPr>
        <w:keepNext/>
        <w:spacing w:before="140" w:after="60" w:line="240" w:lineRule="auto"/>
        <w:rPr>
          <w:rFonts w:ascii="Arial" w:hAnsi="Arial" w:cs="Arial"/>
          <w:b/>
          <w:bCs/>
          <w:color w:val="auto"/>
          <w:sz w:val="24"/>
          <w:szCs w:val="24"/>
        </w:rPr>
      </w:pPr>
      <w:r w:rsidRPr="007D6F70">
        <w:rPr>
          <w:rFonts w:ascii="Arial" w:hAnsi="Arial" w:cs="Arial"/>
          <w:b/>
          <w:bCs/>
          <w:color w:val="auto"/>
          <w:sz w:val="24"/>
          <w:szCs w:val="24"/>
        </w:rPr>
        <w:t>Statement of Intent</w:t>
      </w:r>
    </w:p>
    <w:p w14:paraId="4E30D886" w14:textId="35EFC948" w:rsidR="00FD727F" w:rsidRPr="007D6F70" w:rsidRDefault="00FD727F" w:rsidP="00145C22">
      <w:pPr>
        <w:rPr>
          <w:rFonts w:ascii="Arial" w:hAnsi="Arial" w:cs="Arial"/>
          <w:bCs/>
          <w:sz w:val="24"/>
          <w:szCs w:val="24"/>
        </w:rPr>
      </w:pPr>
      <w:r w:rsidRPr="007D6F70">
        <w:rPr>
          <w:rFonts w:ascii="Arial" w:hAnsi="Arial" w:cs="Arial"/>
          <w:bCs/>
          <w:szCs w:val="24"/>
        </w:rPr>
        <w:t xml:space="preserve">At Epworth Education Trust </w:t>
      </w:r>
      <w:r w:rsidRPr="008D38FE">
        <w:rPr>
          <w:rFonts w:ascii="Arial" w:hAnsi="Arial" w:cs="Arial"/>
          <w:bCs/>
          <w:color w:val="auto"/>
          <w:szCs w:val="24"/>
        </w:rPr>
        <w:t xml:space="preserve">and </w:t>
      </w:r>
      <w:r w:rsidR="008D38FE" w:rsidRPr="008D38FE">
        <w:rPr>
          <w:rFonts w:ascii="Arial" w:hAnsi="Arial" w:cs="Arial"/>
          <w:bCs/>
          <w:color w:val="auto"/>
          <w:szCs w:val="24"/>
        </w:rPr>
        <w:t>Bakewell Methodist Academy</w:t>
      </w:r>
      <w:r w:rsidRPr="007D6F70">
        <w:rPr>
          <w:rFonts w:ascii="Arial" w:hAnsi="Arial" w:cs="Arial"/>
          <w:bCs/>
          <w:szCs w:val="24"/>
        </w:rPr>
        <w:t>, we believe that every child has the right to feel safe, valued, connected and inspired within their school community. We are committed to creating an environment where all pupils experience a strong sense of belonging and are supported to flourish both academically and personally.</w:t>
      </w:r>
    </w:p>
    <w:p w14:paraId="76F49A33" w14:textId="2FBF9D22" w:rsidR="00962A24" w:rsidRPr="007D6F70" w:rsidRDefault="00FD727F" w:rsidP="00FE0644">
      <w:pPr>
        <w:rPr>
          <w:rFonts w:ascii="Arial" w:hAnsi="Arial" w:cs="Arial"/>
          <w:bCs/>
          <w:sz w:val="24"/>
          <w:szCs w:val="24"/>
        </w:rPr>
      </w:pPr>
      <w:r w:rsidRPr="007D6F70">
        <w:rPr>
          <w:rFonts w:ascii="Arial" w:hAnsi="Arial" w:cs="Arial"/>
          <w:bCs/>
          <w:szCs w:val="24"/>
        </w:rPr>
        <w:t>Regular school attendance is fundamental to achieving this vision. Being in school every day enables pupils to build positive relationships, develop emotional resilience and confidence, engage fully in learning, and access the wider experiences that enrich their education. Consistent attendance helps children to reach their full potential and equips them to make a positive contribution to their community and beyond.</w:t>
      </w:r>
    </w:p>
    <w:p w14:paraId="20CC8593" w14:textId="77777777" w:rsidR="00FD727F" w:rsidRPr="007D6F70" w:rsidRDefault="00FD727F" w:rsidP="00145C22">
      <w:pPr>
        <w:keepNext/>
        <w:spacing w:before="140" w:after="60" w:line="240" w:lineRule="auto"/>
        <w:rPr>
          <w:rFonts w:ascii="Arial" w:hAnsi="Arial" w:cs="Arial"/>
          <w:b/>
          <w:color w:val="auto"/>
          <w:sz w:val="24"/>
          <w:szCs w:val="24"/>
        </w:rPr>
      </w:pPr>
      <w:r w:rsidRPr="007D6F70">
        <w:rPr>
          <w:rFonts w:ascii="Arial" w:hAnsi="Arial" w:cs="Arial"/>
          <w:b/>
          <w:color w:val="auto"/>
          <w:sz w:val="24"/>
          <w:szCs w:val="24"/>
        </w:rPr>
        <w:t>Why Attendance Matters</w:t>
      </w:r>
    </w:p>
    <w:p w14:paraId="612D135F" w14:textId="3B5C35A0" w:rsidR="00FD727F" w:rsidRPr="007D6F70" w:rsidRDefault="00FD727F" w:rsidP="00145C22">
      <w:pPr>
        <w:rPr>
          <w:rFonts w:ascii="Arial" w:hAnsi="Arial" w:cs="Arial"/>
          <w:bCs/>
          <w:sz w:val="24"/>
          <w:szCs w:val="24"/>
        </w:rPr>
      </w:pPr>
      <w:r w:rsidRPr="007D6F70">
        <w:rPr>
          <w:rFonts w:ascii="Arial" w:hAnsi="Arial" w:cs="Arial"/>
          <w:bCs/>
          <w:szCs w:val="24"/>
        </w:rPr>
        <w:t xml:space="preserve">At </w:t>
      </w:r>
      <w:r w:rsidR="00BE706B" w:rsidRPr="00BE706B">
        <w:rPr>
          <w:rFonts w:ascii="Arial" w:hAnsi="Arial" w:cs="Arial"/>
          <w:bCs/>
          <w:color w:val="auto"/>
          <w:szCs w:val="24"/>
        </w:rPr>
        <w:t>Bakewell Methodist Academy</w:t>
      </w:r>
      <w:r w:rsidRPr="00BE706B">
        <w:rPr>
          <w:rFonts w:ascii="Arial" w:hAnsi="Arial" w:cs="Arial"/>
          <w:bCs/>
          <w:color w:val="auto"/>
          <w:szCs w:val="24"/>
        </w:rPr>
        <w:t xml:space="preserve">, </w:t>
      </w:r>
      <w:r w:rsidRPr="007D6F70">
        <w:rPr>
          <w:rFonts w:ascii="Arial" w:hAnsi="Arial" w:cs="Arial"/>
          <w:bCs/>
          <w:szCs w:val="24"/>
        </w:rPr>
        <w:t>we believe that children must 'Attend to Achieve'. Excellent attendance is essential for pupils to maximise their educational opportunities and develop the knowledge, skills and character needed to succeed. It also plays a vital role in promoting wellbeing, fostering a sense of belonging, and enabling children to flourish socially, emotionally and academically.</w:t>
      </w:r>
    </w:p>
    <w:p w14:paraId="194CFB7B" w14:textId="77777777" w:rsidR="00FD727F" w:rsidRPr="007D6F70" w:rsidRDefault="00FD727F" w:rsidP="00145C22">
      <w:pPr>
        <w:rPr>
          <w:rFonts w:ascii="Arial" w:hAnsi="Arial" w:cs="Arial"/>
          <w:bCs/>
          <w:sz w:val="24"/>
          <w:szCs w:val="24"/>
        </w:rPr>
      </w:pPr>
      <w:r w:rsidRPr="007D6F70">
        <w:rPr>
          <w:rFonts w:ascii="Arial" w:hAnsi="Arial" w:cs="Arial"/>
          <w:bCs/>
          <w:szCs w:val="24"/>
        </w:rPr>
        <w:t>The most recent Department for Education research demonstrates a clear link between attendance and attainment. At Key Stage 2, pupils with attendance rates between 95% and 100% are around 30% more likely to achieve the expected standard in reading, writing and mathematics than pupils with attendance rates between 90% and 95%. Missing as few as ten school days in an academic year can significantly reduce a child's likelihood of achieving their full potential (see Appendix 5).</w:t>
      </w:r>
    </w:p>
    <w:p w14:paraId="39585A9A" w14:textId="77777777" w:rsidR="00FD727F" w:rsidRPr="007D6F70" w:rsidRDefault="00FD727F" w:rsidP="00145C22">
      <w:pPr>
        <w:rPr>
          <w:rFonts w:ascii="Arial" w:hAnsi="Arial" w:cs="Arial"/>
          <w:bCs/>
          <w:sz w:val="24"/>
          <w:szCs w:val="24"/>
        </w:rPr>
      </w:pPr>
      <w:r w:rsidRPr="007D6F70">
        <w:rPr>
          <w:rFonts w:ascii="Arial" w:hAnsi="Arial" w:cs="Arial"/>
          <w:bCs/>
          <w:szCs w:val="24"/>
        </w:rPr>
        <w:t>For our most vulnerable pupils, regular attendance is also an important protective factor. Research shows associations between absence from school and a range of extra-familial harms, including exploitation, crime and serious violence. Attending school consistently helps children remain connected to trusted adults, supportive peer relationships and the wider school community.</w:t>
      </w:r>
    </w:p>
    <w:p w14:paraId="0D989346" w14:textId="77777777" w:rsidR="00FD727F" w:rsidRPr="007D6F70" w:rsidRDefault="00FD727F" w:rsidP="00145C22">
      <w:pPr>
        <w:rPr>
          <w:rFonts w:ascii="Arial" w:hAnsi="Arial" w:cs="Arial"/>
          <w:bCs/>
          <w:sz w:val="24"/>
          <w:szCs w:val="24"/>
        </w:rPr>
      </w:pPr>
      <w:r w:rsidRPr="007D6F70">
        <w:rPr>
          <w:rFonts w:ascii="Arial" w:hAnsi="Arial" w:cs="Arial"/>
          <w:bCs/>
          <w:szCs w:val="24"/>
        </w:rPr>
        <w:t>The law entitles every child of compulsory school age to a full-time education. Parents and carers play a crucial role in ensuring their child attends school regularly and punctually. We therefore expect all parents and carers to fulfil their legal responsibility to ensure their child attends school, on time, every day that the school is open, except in a small number of exceptional circumstances such as illness or an authorised absence that has been agreed in advance.</w:t>
      </w:r>
    </w:p>
    <w:p w14:paraId="3156A94A" w14:textId="7291DF57" w:rsidR="00FD727F" w:rsidRPr="007D6F70" w:rsidRDefault="00FD727F" w:rsidP="00145C22">
      <w:pPr>
        <w:rPr>
          <w:rFonts w:ascii="Arial" w:hAnsi="Arial" w:cs="Arial"/>
          <w:bCs/>
          <w:sz w:val="24"/>
          <w:szCs w:val="24"/>
        </w:rPr>
      </w:pPr>
      <w:r w:rsidRPr="007D6F70">
        <w:rPr>
          <w:rFonts w:ascii="Arial" w:hAnsi="Arial" w:cs="Arial"/>
          <w:bCs/>
          <w:szCs w:val="24"/>
        </w:rPr>
        <w:t xml:space="preserve">When a child is unable to attend school, parents and carers are expected to notify the school as soon as possible and </w:t>
      </w:r>
      <w:r w:rsidRPr="007D6F70">
        <w:rPr>
          <w:rFonts w:ascii="Arial" w:hAnsi="Arial" w:cs="Arial"/>
          <w:bCs/>
          <w:szCs w:val="24"/>
          <w:u w:val="single"/>
        </w:rPr>
        <w:t xml:space="preserve">no later than </w:t>
      </w:r>
      <w:r w:rsidR="00ED18E0" w:rsidRPr="00ED18E0">
        <w:rPr>
          <w:rFonts w:ascii="Arial" w:hAnsi="Arial" w:cs="Arial"/>
          <w:bCs/>
          <w:color w:val="auto"/>
          <w:szCs w:val="24"/>
          <w:u w:val="single"/>
        </w:rPr>
        <w:t>9.15</w:t>
      </w:r>
      <w:r w:rsidR="00E53F39" w:rsidRPr="00ED18E0">
        <w:rPr>
          <w:rFonts w:ascii="Arial" w:hAnsi="Arial" w:cs="Arial"/>
          <w:bCs/>
          <w:color w:val="auto"/>
          <w:szCs w:val="24"/>
          <w:u w:val="single"/>
        </w:rPr>
        <w:t xml:space="preserve"> </w:t>
      </w:r>
      <w:r w:rsidRPr="007D6F70">
        <w:rPr>
          <w:rFonts w:ascii="Arial" w:hAnsi="Arial" w:cs="Arial"/>
          <w:bCs/>
          <w:szCs w:val="24"/>
          <w:u w:val="single"/>
        </w:rPr>
        <w:t>am</w:t>
      </w:r>
      <w:r w:rsidRPr="007D6F70">
        <w:rPr>
          <w:rFonts w:ascii="Arial" w:hAnsi="Arial" w:cs="Arial"/>
          <w:bCs/>
          <w:szCs w:val="24"/>
        </w:rPr>
        <w:t>, when registration closes.</w:t>
      </w:r>
    </w:p>
    <w:p w14:paraId="64A952F3" w14:textId="74040D6C" w:rsidR="00FD727F" w:rsidRPr="007D6F70" w:rsidRDefault="00FD727F" w:rsidP="00145C22">
      <w:pPr>
        <w:rPr>
          <w:rFonts w:ascii="Arial" w:hAnsi="Arial" w:cs="Arial"/>
          <w:bCs/>
          <w:sz w:val="24"/>
          <w:szCs w:val="24"/>
        </w:rPr>
      </w:pPr>
      <w:r w:rsidRPr="007D6F70">
        <w:rPr>
          <w:rFonts w:ascii="Arial" w:hAnsi="Arial" w:cs="Arial"/>
          <w:bCs/>
          <w:szCs w:val="24"/>
        </w:rPr>
        <w:t xml:space="preserve">Epworth Education Trust recognises that barriers to attendance can be diverse, complex and, at times, beyond a family's immediate control. </w:t>
      </w:r>
      <w:r w:rsidR="00ED18E0" w:rsidRPr="00ED18E0">
        <w:rPr>
          <w:rFonts w:ascii="Arial" w:hAnsi="Arial" w:cs="Arial"/>
          <w:bCs/>
          <w:color w:val="auto"/>
          <w:szCs w:val="24"/>
        </w:rPr>
        <w:t>Ba</w:t>
      </w:r>
      <w:r w:rsidR="00ED18E0">
        <w:rPr>
          <w:rFonts w:ascii="Arial" w:hAnsi="Arial" w:cs="Arial"/>
          <w:bCs/>
          <w:szCs w:val="24"/>
        </w:rPr>
        <w:t xml:space="preserve">kewell Methodist Academy </w:t>
      </w:r>
      <w:r w:rsidRPr="007D6F70">
        <w:rPr>
          <w:rFonts w:ascii="Arial" w:hAnsi="Arial" w:cs="Arial"/>
          <w:bCs/>
          <w:szCs w:val="24"/>
        </w:rPr>
        <w:t xml:space="preserve">is committed to developing positive, trusting relationships with pupils and families so that barriers can be identified and addressed promptly. </w:t>
      </w:r>
      <w:r w:rsidRPr="007D6F70">
        <w:rPr>
          <w:rFonts w:ascii="Arial" w:hAnsi="Arial" w:cs="Arial"/>
          <w:bCs/>
          <w:szCs w:val="24"/>
        </w:rPr>
        <w:lastRenderedPageBreak/>
        <w:t>Through a culture of care, inclusion and belonging, we will work collaboratively with families to secure the right support at the right time, enabling every child to engage successfully in education.</w:t>
      </w:r>
    </w:p>
    <w:p w14:paraId="4EE010AA" w14:textId="77777777" w:rsidR="00FD727F" w:rsidRPr="007D6F70" w:rsidRDefault="00FD727F" w:rsidP="00145C22">
      <w:pPr>
        <w:rPr>
          <w:rFonts w:ascii="Arial" w:hAnsi="Arial" w:cs="Arial"/>
          <w:bCs/>
          <w:sz w:val="24"/>
          <w:szCs w:val="24"/>
        </w:rPr>
      </w:pPr>
      <w:r w:rsidRPr="007D6F70">
        <w:rPr>
          <w:rFonts w:ascii="Arial" w:hAnsi="Arial" w:cs="Arial"/>
          <w:bCs/>
          <w:szCs w:val="24"/>
        </w:rPr>
        <w:t xml:space="preserve">In line with the Department for Education's statutory guidance </w:t>
      </w:r>
      <w:r w:rsidRPr="007D6F70">
        <w:rPr>
          <w:rFonts w:ascii="Arial" w:hAnsi="Arial" w:cs="Arial"/>
          <w:bCs/>
          <w:i/>
          <w:iCs/>
          <w:szCs w:val="24"/>
        </w:rPr>
        <w:t>Working Together to Improve School Attendance</w:t>
      </w:r>
      <w:r w:rsidRPr="007D6F70">
        <w:rPr>
          <w:rFonts w:ascii="Arial" w:hAnsi="Arial" w:cs="Arial"/>
          <w:bCs/>
          <w:szCs w:val="24"/>
        </w:rPr>
        <w:t xml:space="preserve"> and the </w:t>
      </w:r>
      <w:r w:rsidRPr="007D6F70">
        <w:rPr>
          <w:rFonts w:ascii="Arial" w:hAnsi="Arial" w:cs="Arial"/>
          <w:bCs/>
          <w:i/>
          <w:iCs/>
          <w:szCs w:val="24"/>
        </w:rPr>
        <w:t>School Attendance (Pupil Registration) (England) Regulations</w:t>
      </w:r>
      <w:r w:rsidRPr="007D6F70">
        <w:rPr>
          <w:rFonts w:ascii="Arial" w:hAnsi="Arial" w:cs="Arial"/>
          <w:bCs/>
          <w:szCs w:val="24"/>
        </w:rPr>
        <w:t>, the school adopts a 'support first' approach. We recognise that improving attendance is a shared responsibility between the school, pupils, parents and carers, the Local Authority and wider partners. Where attendance concerns arise, we will seek to understand the underlying causes and work together to remove barriers at the earliest opportunity, before formal or legal intervention is considered.</w:t>
      </w:r>
    </w:p>
    <w:p w14:paraId="04EC222D" w14:textId="77777777" w:rsidR="00FD727F" w:rsidRPr="00FE0644" w:rsidRDefault="00FD727F" w:rsidP="00145C22">
      <w:pPr>
        <w:rPr>
          <w:rFonts w:ascii="Arial" w:hAnsi="Arial" w:cs="Arial"/>
          <w:bCs/>
          <w:sz w:val="22"/>
        </w:rPr>
      </w:pPr>
      <w:r w:rsidRPr="007D6F70">
        <w:rPr>
          <w:rFonts w:ascii="Arial" w:hAnsi="Arial" w:cs="Arial"/>
          <w:bCs/>
          <w:szCs w:val="24"/>
        </w:rPr>
        <w:t xml:space="preserve">Attendance information for individual pupils will be shared with parents and carers each term and may be communicated more frequently where attendance causes concern. Attendance data, including the attendance of different pupil groups, will be regularly monitored and scrutinised by the Local Advisory </w:t>
      </w:r>
      <w:r w:rsidRPr="00FE0644">
        <w:rPr>
          <w:rFonts w:ascii="Arial" w:hAnsi="Arial" w:cs="Arial"/>
          <w:bCs/>
          <w:sz w:val="22"/>
        </w:rPr>
        <w:t>Board and Epworth Education Trust to ensure that all pupils are supported to attend well and achieve their best outcomes.</w:t>
      </w:r>
    </w:p>
    <w:p w14:paraId="71E7D8B5" w14:textId="77777777" w:rsidR="00FD727F" w:rsidRPr="00FE0644" w:rsidRDefault="00FD727F" w:rsidP="00145C22">
      <w:pPr>
        <w:rPr>
          <w:rFonts w:ascii="Arial" w:hAnsi="Arial" w:cs="Arial"/>
          <w:bCs/>
          <w:sz w:val="22"/>
        </w:rPr>
      </w:pPr>
      <w:r w:rsidRPr="00FE0644">
        <w:rPr>
          <w:rFonts w:ascii="Arial" w:hAnsi="Arial" w:cs="Arial"/>
          <w:bCs/>
          <w:sz w:val="22"/>
        </w:rPr>
        <w:t>Poor attendance, persistent absence, severe absence, repeated lateness, missing lessons and children missing education can all be indicators of abuse, neglect, exploitation, mental health concerns or other safeguarding risks. Attendance concerns will therefore always be considered alongside wider safeguarding information and may result in referral to the Designated Safeguarding Lead and/or external agencies where appropriate.</w:t>
      </w:r>
    </w:p>
    <w:p w14:paraId="66719914" w14:textId="77777777" w:rsidR="00FD727F" w:rsidRPr="00FE0644" w:rsidRDefault="00FD727F" w:rsidP="00145C22">
      <w:pPr>
        <w:rPr>
          <w:rFonts w:ascii="Arial" w:hAnsi="Arial" w:cs="Arial"/>
          <w:bCs/>
          <w:sz w:val="22"/>
        </w:rPr>
      </w:pPr>
      <w:r w:rsidRPr="00FE0644">
        <w:rPr>
          <w:rFonts w:ascii="Arial" w:hAnsi="Arial" w:cs="Arial"/>
          <w:bCs/>
          <w:sz w:val="22"/>
        </w:rPr>
        <w:t>Through the implementation of this policy, we aim to:</w:t>
      </w:r>
    </w:p>
    <w:p w14:paraId="2F0A81E3" w14:textId="77777777" w:rsidR="00FD727F" w:rsidRPr="00FE0644" w:rsidRDefault="00FD727F" w:rsidP="00671AE1">
      <w:pPr>
        <w:numPr>
          <w:ilvl w:val="0"/>
          <w:numId w:val="38"/>
        </w:numPr>
        <w:spacing w:after="0" w:line="276" w:lineRule="auto"/>
        <w:rPr>
          <w:rFonts w:ascii="Arial" w:hAnsi="Arial" w:cs="Arial"/>
          <w:bCs/>
          <w:sz w:val="22"/>
        </w:rPr>
      </w:pPr>
      <w:r w:rsidRPr="00FE0644">
        <w:rPr>
          <w:rFonts w:ascii="Arial" w:hAnsi="Arial" w:cs="Arial"/>
          <w:bCs/>
          <w:sz w:val="22"/>
        </w:rPr>
        <w:t>Promote a culture where attendance, belonging and educational engagement are valued by all.</w:t>
      </w:r>
    </w:p>
    <w:p w14:paraId="4125B157" w14:textId="77777777" w:rsidR="00FD727F" w:rsidRPr="00FE0644" w:rsidRDefault="00FD727F" w:rsidP="00671AE1">
      <w:pPr>
        <w:numPr>
          <w:ilvl w:val="0"/>
          <w:numId w:val="38"/>
        </w:numPr>
        <w:spacing w:after="0" w:line="276" w:lineRule="auto"/>
        <w:rPr>
          <w:rFonts w:ascii="Arial" w:hAnsi="Arial" w:cs="Arial"/>
          <w:bCs/>
          <w:sz w:val="22"/>
        </w:rPr>
      </w:pPr>
      <w:r w:rsidRPr="00FE0644">
        <w:rPr>
          <w:rFonts w:ascii="Arial" w:hAnsi="Arial" w:cs="Arial"/>
          <w:bCs/>
          <w:sz w:val="22"/>
        </w:rPr>
        <w:t>Ensure every pupil feels connected, included and supported within the school community.</w:t>
      </w:r>
    </w:p>
    <w:p w14:paraId="5E112235" w14:textId="77777777" w:rsidR="00FD727F" w:rsidRPr="00FE0644" w:rsidRDefault="00FD727F" w:rsidP="00671AE1">
      <w:pPr>
        <w:numPr>
          <w:ilvl w:val="0"/>
          <w:numId w:val="38"/>
        </w:numPr>
        <w:spacing w:after="0" w:line="276" w:lineRule="auto"/>
        <w:rPr>
          <w:rFonts w:ascii="Arial" w:hAnsi="Arial" w:cs="Arial"/>
          <w:bCs/>
          <w:sz w:val="22"/>
        </w:rPr>
      </w:pPr>
      <w:r w:rsidRPr="00FE0644">
        <w:rPr>
          <w:rFonts w:ascii="Arial" w:hAnsi="Arial" w:cs="Arial"/>
          <w:bCs/>
          <w:sz w:val="22"/>
        </w:rPr>
        <w:t>Increase overall attendance levels across the school.</w:t>
      </w:r>
    </w:p>
    <w:p w14:paraId="525A2FA8" w14:textId="77777777" w:rsidR="00FD727F" w:rsidRPr="00FE0644" w:rsidRDefault="00FD727F" w:rsidP="00671AE1">
      <w:pPr>
        <w:numPr>
          <w:ilvl w:val="0"/>
          <w:numId w:val="38"/>
        </w:numPr>
        <w:spacing w:after="0" w:line="276" w:lineRule="auto"/>
        <w:rPr>
          <w:rFonts w:ascii="Arial" w:hAnsi="Arial" w:cs="Arial"/>
          <w:bCs/>
          <w:sz w:val="22"/>
        </w:rPr>
      </w:pPr>
      <w:r w:rsidRPr="00FE0644">
        <w:rPr>
          <w:rFonts w:ascii="Arial" w:hAnsi="Arial" w:cs="Arial"/>
          <w:bCs/>
          <w:sz w:val="22"/>
        </w:rPr>
        <w:t>Reduce persistent and severe absence.</w:t>
      </w:r>
    </w:p>
    <w:p w14:paraId="68E32927" w14:textId="77777777" w:rsidR="00FD727F" w:rsidRPr="00FE0644" w:rsidRDefault="00FD727F" w:rsidP="00671AE1">
      <w:pPr>
        <w:numPr>
          <w:ilvl w:val="0"/>
          <w:numId w:val="38"/>
        </w:numPr>
        <w:spacing w:after="0" w:line="276" w:lineRule="auto"/>
        <w:rPr>
          <w:rFonts w:ascii="Arial" w:hAnsi="Arial" w:cs="Arial"/>
          <w:bCs/>
          <w:sz w:val="22"/>
        </w:rPr>
      </w:pPr>
      <w:r w:rsidRPr="00FE0644">
        <w:rPr>
          <w:rFonts w:ascii="Arial" w:hAnsi="Arial" w:cs="Arial"/>
          <w:bCs/>
          <w:sz w:val="22"/>
        </w:rPr>
        <w:t>Minimise lateness and unauthorised absence.</w:t>
      </w:r>
    </w:p>
    <w:p w14:paraId="6DAEB74C" w14:textId="77777777" w:rsidR="00FD727F" w:rsidRPr="00FE0644" w:rsidRDefault="00FD727F" w:rsidP="00671AE1">
      <w:pPr>
        <w:numPr>
          <w:ilvl w:val="0"/>
          <w:numId w:val="38"/>
        </w:numPr>
        <w:spacing w:after="0" w:line="276" w:lineRule="auto"/>
        <w:rPr>
          <w:rFonts w:ascii="Arial" w:hAnsi="Arial" w:cs="Arial"/>
          <w:bCs/>
          <w:sz w:val="22"/>
        </w:rPr>
      </w:pPr>
      <w:r w:rsidRPr="00FE0644">
        <w:rPr>
          <w:rFonts w:ascii="Arial" w:hAnsi="Arial" w:cs="Arial"/>
          <w:bCs/>
          <w:sz w:val="22"/>
        </w:rPr>
        <w:t>Identify and address barriers to attendance at the earliest opportunity.</w:t>
      </w:r>
    </w:p>
    <w:p w14:paraId="366FDE65" w14:textId="074FCFEE" w:rsidR="00852FF9" w:rsidRPr="00FE0644" w:rsidRDefault="00FD727F" w:rsidP="00671AE1">
      <w:pPr>
        <w:numPr>
          <w:ilvl w:val="0"/>
          <w:numId w:val="38"/>
        </w:numPr>
        <w:spacing w:after="0" w:line="276" w:lineRule="auto"/>
        <w:rPr>
          <w:rFonts w:ascii="Arial" w:hAnsi="Arial" w:cs="Arial"/>
          <w:bCs/>
          <w:sz w:val="22"/>
        </w:rPr>
      </w:pPr>
      <w:r w:rsidRPr="00FE0644">
        <w:rPr>
          <w:rFonts w:ascii="Arial" w:hAnsi="Arial" w:cs="Arial"/>
          <w:bCs/>
          <w:sz w:val="22"/>
        </w:rPr>
        <w:t>Support all pupils to flourish academically, socially and emotionally.</w:t>
      </w:r>
    </w:p>
    <w:p w14:paraId="78BB5FE6" w14:textId="77777777" w:rsidR="00D332B8" w:rsidRPr="007D6F70" w:rsidRDefault="00D332B8" w:rsidP="00145C22">
      <w:pPr>
        <w:pStyle w:val="Heading1"/>
        <w:pBdr>
          <w:bottom w:val="single" w:sz="12" w:space="5" w:color="2E6F73"/>
        </w:pBdr>
        <w:spacing w:before="280" w:after="140" w:line="240" w:lineRule="auto"/>
        <w:rPr>
          <w:rFonts w:ascii="Arial" w:hAnsi="Arial" w:cs="Arial"/>
          <w:color w:val="auto"/>
          <w:sz w:val="28"/>
          <w:szCs w:val="28"/>
          <w:u w:val="single"/>
        </w:rPr>
      </w:pPr>
      <w:r w:rsidRPr="007D6F70">
        <w:rPr>
          <w:rFonts w:ascii="Arial" w:eastAsia="Aptos" w:hAnsi="Arial" w:cs="Arial"/>
          <w:color w:val="auto"/>
          <w:sz w:val="28"/>
          <w:szCs w:val="28"/>
          <w:u w:val="single"/>
        </w:rPr>
        <w:t>Section 2: The Epworth Approach</w:t>
      </w:r>
    </w:p>
    <w:p w14:paraId="475B05D9" w14:textId="77777777" w:rsidR="002A14CC" w:rsidRPr="007D6F70" w:rsidRDefault="002A14CC" w:rsidP="00145C22">
      <w:pPr>
        <w:rPr>
          <w:rFonts w:ascii="Arial" w:hAnsi="Arial" w:cs="Arial"/>
          <w:bCs/>
          <w:sz w:val="24"/>
          <w:szCs w:val="24"/>
        </w:rPr>
      </w:pPr>
      <w:bookmarkStart w:id="1" w:name="Section3"/>
      <w:r w:rsidRPr="007D6F70">
        <w:rPr>
          <w:rFonts w:ascii="Arial" w:hAnsi="Arial" w:cs="Arial"/>
          <w:bCs/>
          <w:szCs w:val="24"/>
        </w:rPr>
        <w:t>Epworth Education Trust adopts the '5 Foundations of Effective Attendance Practice' framework (Appendix 1), modelled on the work of Professor Katherine Weare. Central to this approach is the development of a positive school culture and climate that fosters connectedness, belonging and engagement, ensuring all children can, and most importantly want to, attend school, flourish and succeed.</w:t>
      </w:r>
    </w:p>
    <w:p w14:paraId="09FC2316" w14:textId="49B3E1C1" w:rsidR="002A14CC" w:rsidRPr="007D6F70" w:rsidRDefault="002A14CC" w:rsidP="799ECAE4">
      <w:pPr>
        <w:rPr>
          <w:rFonts w:ascii="Arial" w:hAnsi="Arial" w:cs="Arial"/>
          <w:i/>
          <w:iCs/>
          <w:color w:val="auto"/>
        </w:rPr>
      </w:pPr>
      <w:r w:rsidRPr="799ECAE4">
        <w:rPr>
          <w:rFonts w:ascii="Arial" w:hAnsi="Arial" w:cs="Arial"/>
        </w:rPr>
        <w:t xml:space="preserve">This approach ensures that schools across the Trust prioritise strong relationships with pupils and families, enabling timely support, advice and guidance to be provided whenever barriers to attendance arise. At </w:t>
      </w:r>
      <w:r w:rsidR="00C370C1" w:rsidRPr="799ECAE4">
        <w:rPr>
          <w:rFonts w:ascii="Arial" w:hAnsi="Arial" w:cs="Arial"/>
          <w:color w:val="auto"/>
        </w:rPr>
        <w:t xml:space="preserve">Bakewell Methodist </w:t>
      </w:r>
      <w:r w:rsidR="004D0C50" w:rsidRPr="799ECAE4">
        <w:rPr>
          <w:rFonts w:ascii="Arial" w:hAnsi="Arial" w:cs="Arial"/>
          <w:color w:val="auto"/>
        </w:rPr>
        <w:t xml:space="preserve">Academy </w:t>
      </w:r>
      <w:r w:rsidRPr="799ECAE4">
        <w:rPr>
          <w:rFonts w:ascii="Arial" w:hAnsi="Arial" w:cs="Arial"/>
        </w:rPr>
        <w:t xml:space="preserve">we are proud of our ethos, where good attendance is the norm and every child is encouraged to strive for excellent attendance. We recognise and celebrate good attendance and punctuality as achievements </w:t>
      </w:r>
      <w:r w:rsidR="00F765C9" w:rsidRPr="799ECAE4">
        <w:rPr>
          <w:rFonts w:ascii="Arial" w:hAnsi="Arial" w:cs="Arial"/>
        </w:rPr>
        <w:t>through</w:t>
      </w:r>
      <w:r w:rsidRPr="799ECAE4">
        <w:rPr>
          <w:rFonts w:ascii="Arial" w:hAnsi="Arial" w:cs="Arial"/>
        </w:rPr>
        <w:t xml:space="preserve"> a range of rewards and recognition opportunities.</w:t>
      </w:r>
      <w:r w:rsidR="00F765C9" w:rsidRPr="799ECAE4">
        <w:rPr>
          <w:rFonts w:ascii="Arial" w:hAnsi="Arial" w:cs="Arial"/>
        </w:rPr>
        <w:t xml:space="preserve"> Including: </w:t>
      </w:r>
      <w:r w:rsidR="004D0C50" w:rsidRPr="799ECAE4">
        <w:rPr>
          <w:rFonts w:ascii="Arial" w:hAnsi="Arial" w:cs="Arial"/>
          <w:color w:val="auto"/>
        </w:rPr>
        <w:t xml:space="preserve">Dojo points and </w:t>
      </w:r>
      <w:r w:rsidR="000C164F" w:rsidRPr="799ECAE4">
        <w:rPr>
          <w:rFonts w:ascii="Arial" w:hAnsi="Arial" w:cs="Arial"/>
          <w:color w:val="auto"/>
        </w:rPr>
        <w:t>positive</w:t>
      </w:r>
      <w:r w:rsidR="004D0C50" w:rsidRPr="799ECAE4">
        <w:rPr>
          <w:rFonts w:ascii="Arial" w:hAnsi="Arial" w:cs="Arial"/>
          <w:color w:val="auto"/>
        </w:rPr>
        <w:t xml:space="preserve"> praise. Personalised incentives for those children improving their baseline attendance</w:t>
      </w:r>
      <w:r w:rsidR="10B58C2A" w:rsidRPr="799ECAE4">
        <w:rPr>
          <w:rFonts w:ascii="Arial" w:hAnsi="Arial" w:cs="Arial"/>
          <w:color w:val="auto"/>
        </w:rPr>
        <w:t>.</w:t>
      </w:r>
    </w:p>
    <w:p w14:paraId="28DAC0E2" w14:textId="77777777" w:rsidR="002A14CC" w:rsidRPr="007D6F70" w:rsidRDefault="002A14CC" w:rsidP="00145C22">
      <w:pPr>
        <w:rPr>
          <w:rFonts w:ascii="Arial" w:hAnsi="Arial" w:cs="Arial"/>
          <w:bCs/>
          <w:sz w:val="24"/>
          <w:szCs w:val="24"/>
        </w:rPr>
      </w:pPr>
      <w:r w:rsidRPr="007D6F70">
        <w:rPr>
          <w:rFonts w:ascii="Arial" w:hAnsi="Arial" w:cs="Arial"/>
          <w:bCs/>
          <w:szCs w:val="24"/>
        </w:rPr>
        <w:t>Positive health, wellbeing and emotional resilience are key factors in supporting attendance, social development and educational achievement. The '5 Foundations of Effective Attendance Practice' framework promotes a whole-school approach to mental health and emotional wellbeing, ensuring that Social, Emotional and Mental Health (SEMH) support remains a key driver in improving attendance and enabling all pupils to thrive.</w:t>
      </w:r>
    </w:p>
    <w:p w14:paraId="6B267949" w14:textId="77777777" w:rsidR="002A14CC" w:rsidRPr="007D6F70" w:rsidRDefault="002A14CC" w:rsidP="00145C22">
      <w:pPr>
        <w:rPr>
          <w:rFonts w:ascii="Arial" w:hAnsi="Arial" w:cs="Arial"/>
          <w:bCs/>
          <w:sz w:val="24"/>
          <w:szCs w:val="24"/>
        </w:rPr>
      </w:pPr>
      <w:r w:rsidRPr="007D6F70">
        <w:rPr>
          <w:rFonts w:ascii="Arial" w:hAnsi="Arial" w:cs="Arial"/>
          <w:bCs/>
          <w:szCs w:val="24"/>
        </w:rPr>
        <w:lastRenderedPageBreak/>
        <w:t>Each of the five foundations is underpinned by five Key Performance Indicators, which support schools in embedding the framework and evaluating the effectiveness of their attendance practice. Schools within Epworth Education Trust undertake an annual self-assessment against these indicators to identify strengths, evaluate impact and determine priorities for further improvement.</w:t>
      </w:r>
    </w:p>
    <w:p w14:paraId="50581821" w14:textId="7C2BDDA4" w:rsidR="006621B1" w:rsidRDefault="002A14CC" w:rsidP="00FE0644">
      <w:pPr>
        <w:rPr>
          <w:rFonts w:ascii="Arial" w:hAnsi="Arial" w:cs="Arial"/>
          <w:bCs/>
          <w:szCs w:val="24"/>
        </w:rPr>
      </w:pPr>
      <w:r w:rsidRPr="799ECAE4">
        <w:rPr>
          <w:rFonts w:ascii="Arial" w:hAnsi="Arial" w:cs="Arial"/>
        </w:rPr>
        <w:t>All schools within Epworth Education Trust recognise that good attendance, alongside positive behaviour, is fundamental to pupils' success and wellbeing. As such, attendance is embedded within the Trust's vision, values and ethos, and remains a central part of daily school life. By creating a culture of high expectations, strong relationships and a sense of belonging, we aim to ensure that every child is supported to attend, achieve and flourish.</w:t>
      </w:r>
    </w:p>
    <w:p w14:paraId="0493AD89" w14:textId="7164E620" w:rsidR="00E947FF" w:rsidRPr="00E947FF" w:rsidRDefault="28299084" w:rsidP="799ECAE4">
      <w:pPr>
        <w:rPr>
          <w:rFonts w:ascii="Arial" w:hAnsi="Arial" w:cs="Arial"/>
          <w:color w:val="auto"/>
          <w:sz w:val="24"/>
          <w:szCs w:val="24"/>
        </w:rPr>
      </w:pPr>
      <w:r w:rsidRPr="799ECAE4">
        <w:rPr>
          <w:rFonts w:ascii="Arial" w:hAnsi="Arial" w:cs="Arial"/>
          <w:color w:val="auto"/>
        </w:rPr>
        <w:t>Bakewell Methodist Academy</w:t>
      </w:r>
      <w:r w:rsidRPr="799ECAE4">
        <w:rPr>
          <w:rFonts w:ascii="Arial" w:hAnsi="Arial" w:cs="Arial"/>
          <w:color w:val="EE0000"/>
        </w:rPr>
        <w:t xml:space="preserve"> </w:t>
      </w:r>
      <w:r w:rsidR="00E947FF" w:rsidRPr="799ECAE4">
        <w:rPr>
          <w:rFonts w:ascii="Arial" w:hAnsi="Arial" w:cs="Arial"/>
          <w:color w:val="auto"/>
        </w:rPr>
        <w:t>will apply this policy fairly</w:t>
      </w:r>
      <w:r w:rsidR="00A83A8C" w:rsidRPr="799ECAE4">
        <w:rPr>
          <w:rFonts w:ascii="Arial" w:hAnsi="Arial" w:cs="Arial"/>
          <w:color w:val="auto"/>
        </w:rPr>
        <w:t xml:space="preserve"> and consistently, taking account of individual circumstances and its duties under the Equality Act 2010</w:t>
      </w:r>
      <w:r w:rsidR="00FA7696" w:rsidRPr="799ECAE4">
        <w:rPr>
          <w:rFonts w:ascii="Arial" w:hAnsi="Arial" w:cs="Arial"/>
          <w:color w:val="auto"/>
        </w:rPr>
        <w:t xml:space="preserve">, including the duty to make reasonable adjustments for children with disabilities. </w:t>
      </w:r>
    </w:p>
    <w:p w14:paraId="5EA27EF5" w14:textId="77777777" w:rsidR="0036027D" w:rsidRPr="007D6F70" w:rsidRDefault="0036027D" w:rsidP="00145C22">
      <w:pPr>
        <w:pStyle w:val="Heading1"/>
        <w:pBdr>
          <w:bottom w:val="single" w:sz="12" w:space="5" w:color="2E6F73"/>
        </w:pBdr>
        <w:spacing w:before="280" w:after="140" w:line="240" w:lineRule="auto"/>
        <w:rPr>
          <w:rFonts w:ascii="Arial" w:hAnsi="Arial" w:cs="Arial"/>
          <w:color w:val="auto"/>
          <w:sz w:val="28"/>
          <w:szCs w:val="28"/>
          <w:u w:val="single"/>
        </w:rPr>
      </w:pPr>
      <w:r w:rsidRPr="007D6F70">
        <w:rPr>
          <w:rFonts w:ascii="Arial" w:eastAsia="Aptos" w:hAnsi="Arial" w:cs="Arial"/>
          <w:color w:val="auto"/>
          <w:sz w:val="28"/>
          <w:szCs w:val="28"/>
          <w:u w:val="single"/>
        </w:rPr>
        <w:t xml:space="preserve">Section </w:t>
      </w:r>
      <w:r w:rsidR="007F5C6A" w:rsidRPr="007D6F70">
        <w:rPr>
          <w:rFonts w:ascii="Arial" w:eastAsia="Aptos" w:hAnsi="Arial" w:cs="Arial"/>
          <w:color w:val="auto"/>
          <w:sz w:val="28"/>
          <w:szCs w:val="28"/>
          <w:u w:val="single"/>
        </w:rPr>
        <w:t>3</w:t>
      </w:r>
      <w:r w:rsidRPr="007D6F70">
        <w:rPr>
          <w:rFonts w:ascii="Arial" w:eastAsia="Aptos" w:hAnsi="Arial" w:cs="Arial"/>
          <w:color w:val="auto"/>
          <w:sz w:val="28"/>
          <w:szCs w:val="28"/>
          <w:u w:val="single"/>
        </w:rPr>
        <w:t xml:space="preserve">: </w:t>
      </w:r>
      <w:r w:rsidR="003F4173" w:rsidRPr="007D6F70">
        <w:rPr>
          <w:rFonts w:ascii="Arial" w:eastAsia="Aptos" w:hAnsi="Arial" w:cs="Arial"/>
          <w:color w:val="auto"/>
          <w:sz w:val="28"/>
          <w:szCs w:val="28"/>
          <w:u w:val="single"/>
        </w:rPr>
        <w:t>Roles and Responsibilities</w:t>
      </w:r>
      <w:bookmarkEnd w:id="1"/>
    </w:p>
    <w:p w14:paraId="1E0CAF70" w14:textId="39E2D9A2" w:rsidR="0036027D" w:rsidRPr="007D6F70" w:rsidRDefault="00265670" w:rsidP="00FE0644">
      <w:pPr>
        <w:rPr>
          <w:rFonts w:ascii="Arial" w:hAnsi="Arial" w:cs="Arial"/>
          <w:sz w:val="24"/>
          <w:szCs w:val="24"/>
        </w:rPr>
      </w:pPr>
      <w:r w:rsidRPr="007D6F70">
        <w:rPr>
          <w:rFonts w:ascii="Arial" w:hAnsi="Arial" w:cs="Arial"/>
          <w:szCs w:val="24"/>
        </w:rPr>
        <w:t>All schools within Epworth Education Trust follow statutory guidance regarding school attendance. Improving attendance is everyone's responsibility, and every member of the school community has a role to play in promoting excellent attendance. All staff are expected to contribute to a culture where attendance is valued, concerns are identified at the earliest opportunity, and pupils feel safe, welcome, supported and ready to learn. The responsibilities of key stakeholders are outlined below.</w:t>
      </w:r>
    </w:p>
    <w:p w14:paraId="67B3118F" w14:textId="77777777" w:rsidR="00177A17" w:rsidRPr="007D6F70" w:rsidRDefault="00177A17" w:rsidP="00145C22">
      <w:pPr>
        <w:keepNext/>
        <w:spacing w:before="140" w:after="60" w:line="240" w:lineRule="auto"/>
        <w:rPr>
          <w:rFonts w:ascii="Arial" w:hAnsi="Arial" w:cs="Arial"/>
          <w:i/>
          <w:color w:val="auto"/>
          <w:sz w:val="24"/>
          <w:szCs w:val="24"/>
        </w:rPr>
      </w:pPr>
      <w:r w:rsidRPr="007D6F70">
        <w:rPr>
          <w:rFonts w:ascii="Arial" w:hAnsi="Arial" w:cs="Arial"/>
          <w:b/>
          <w:i/>
          <w:color w:val="auto"/>
          <w:sz w:val="22"/>
          <w:szCs w:val="24"/>
        </w:rPr>
        <w:t>Parents / Carers will:</w:t>
      </w:r>
    </w:p>
    <w:p w14:paraId="5BB58BCA" w14:textId="77777777" w:rsidR="00177A17" w:rsidRPr="00FE0644" w:rsidRDefault="00177A17" w:rsidP="00FE0644">
      <w:pPr>
        <w:pStyle w:val="ListParagraph"/>
        <w:numPr>
          <w:ilvl w:val="0"/>
          <w:numId w:val="38"/>
        </w:numPr>
        <w:spacing w:line="276" w:lineRule="auto"/>
        <w:rPr>
          <w:rFonts w:ascii="Arial" w:hAnsi="Arial" w:cs="Arial"/>
          <w:sz w:val="22"/>
        </w:rPr>
      </w:pPr>
      <w:r w:rsidRPr="00FE0644">
        <w:rPr>
          <w:rFonts w:ascii="Arial" w:hAnsi="Arial" w:cs="Arial"/>
          <w:sz w:val="22"/>
        </w:rPr>
        <w:t xml:space="preserve">Ensure their child attends school every day that it is open, except where a statutory reason for absence applies. </w:t>
      </w:r>
    </w:p>
    <w:p w14:paraId="5EC0B35A" w14:textId="77777777" w:rsidR="00177A17" w:rsidRPr="00FE0644" w:rsidRDefault="00177A17" w:rsidP="00FE0644">
      <w:pPr>
        <w:pStyle w:val="ListParagraph"/>
        <w:numPr>
          <w:ilvl w:val="0"/>
          <w:numId w:val="38"/>
        </w:numPr>
        <w:spacing w:line="276" w:lineRule="auto"/>
        <w:rPr>
          <w:rFonts w:ascii="Arial" w:hAnsi="Arial" w:cs="Arial"/>
          <w:sz w:val="22"/>
        </w:rPr>
      </w:pPr>
      <w:r w:rsidRPr="00FE0644">
        <w:rPr>
          <w:rFonts w:ascii="Arial" w:hAnsi="Arial" w:cs="Arial"/>
          <w:sz w:val="22"/>
        </w:rPr>
        <w:t xml:space="preserve">Notify the school as soon as possible when their child is unexpectedly absent (see Section 4.2.2: Reporting Absence). </w:t>
      </w:r>
    </w:p>
    <w:p w14:paraId="21AD5DE9" w14:textId="77777777" w:rsidR="00177A17" w:rsidRPr="00FE0644" w:rsidRDefault="00177A17" w:rsidP="00FE0644">
      <w:pPr>
        <w:pStyle w:val="ListParagraph"/>
        <w:numPr>
          <w:ilvl w:val="0"/>
          <w:numId w:val="38"/>
        </w:numPr>
        <w:spacing w:line="276" w:lineRule="auto"/>
        <w:rPr>
          <w:rFonts w:ascii="Arial" w:hAnsi="Arial" w:cs="Arial"/>
          <w:sz w:val="22"/>
        </w:rPr>
      </w:pPr>
      <w:r w:rsidRPr="00FE0644">
        <w:rPr>
          <w:rFonts w:ascii="Arial" w:hAnsi="Arial" w:cs="Arial"/>
          <w:sz w:val="22"/>
        </w:rPr>
        <w:t xml:space="preserve">Only request leave of absence in exceptional circumstances (see Section 6). </w:t>
      </w:r>
    </w:p>
    <w:p w14:paraId="12F881CC" w14:textId="77777777" w:rsidR="00177A17" w:rsidRPr="00FE0644" w:rsidRDefault="00177A17" w:rsidP="00FE0644">
      <w:pPr>
        <w:pStyle w:val="ListParagraph"/>
        <w:numPr>
          <w:ilvl w:val="0"/>
          <w:numId w:val="38"/>
        </w:numPr>
        <w:spacing w:line="276" w:lineRule="auto"/>
        <w:rPr>
          <w:rFonts w:ascii="Arial" w:hAnsi="Arial" w:cs="Arial"/>
          <w:sz w:val="22"/>
        </w:rPr>
      </w:pPr>
      <w:r w:rsidRPr="00FE0644">
        <w:rPr>
          <w:rFonts w:ascii="Arial" w:hAnsi="Arial" w:cs="Arial"/>
          <w:sz w:val="22"/>
        </w:rPr>
        <w:t xml:space="preserve">Arrange medical and dental appointments outside the school day wherever possible. </w:t>
      </w:r>
    </w:p>
    <w:p w14:paraId="629833E4" w14:textId="77777777" w:rsidR="00177A17" w:rsidRPr="00FE0644" w:rsidRDefault="00177A17" w:rsidP="00FE0644">
      <w:pPr>
        <w:pStyle w:val="ListParagraph"/>
        <w:numPr>
          <w:ilvl w:val="0"/>
          <w:numId w:val="38"/>
        </w:numPr>
        <w:spacing w:line="276" w:lineRule="auto"/>
        <w:rPr>
          <w:rFonts w:ascii="Arial" w:hAnsi="Arial" w:cs="Arial"/>
          <w:sz w:val="22"/>
        </w:rPr>
      </w:pPr>
      <w:r w:rsidRPr="00FE0644">
        <w:rPr>
          <w:rFonts w:ascii="Arial" w:hAnsi="Arial" w:cs="Arial"/>
          <w:sz w:val="22"/>
        </w:rPr>
        <w:t xml:space="preserve">Work in partnership with the school and relevant external agencies to understand and address any barriers affecting attendance. </w:t>
      </w:r>
    </w:p>
    <w:p w14:paraId="4E43FF64" w14:textId="7BD9D1B8" w:rsidR="00C931F9" w:rsidRPr="00565D5F" w:rsidRDefault="00177A17" w:rsidP="00565D5F">
      <w:pPr>
        <w:pStyle w:val="ListParagraph"/>
        <w:numPr>
          <w:ilvl w:val="0"/>
          <w:numId w:val="38"/>
        </w:numPr>
        <w:spacing w:line="276" w:lineRule="auto"/>
        <w:rPr>
          <w:rFonts w:ascii="Arial" w:hAnsi="Arial" w:cs="Arial"/>
          <w:sz w:val="22"/>
        </w:rPr>
      </w:pPr>
      <w:r w:rsidRPr="00FE0644">
        <w:rPr>
          <w:rFonts w:ascii="Arial" w:hAnsi="Arial" w:cs="Arial"/>
          <w:sz w:val="22"/>
        </w:rPr>
        <w:t>Engage positively and proactively with any support offered.</w:t>
      </w:r>
    </w:p>
    <w:p w14:paraId="21A9775F" w14:textId="77777777" w:rsidR="00177A17" w:rsidRPr="007D6F70" w:rsidRDefault="00177A17" w:rsidP="00145C22">
      <w:pPr>
        <w:keepNext/>
        <w:spacing w:before="140" w:after="60" w:line="240" w:lineRule="auto"/>
        <w:rPr>
          <w:rFonts w:ascii="Arial" w:hAnsi="Arial" w:cs="Arial"/>
          <w:i/>
          <w:color w:val="auto"/>
          <w:sz w:val="24"/>
          <w:szCs w:val="24"/>
        </w:rPr>
      </w:pPr>
      <w:r w:rsidRPr="007D6F70">
        <w:rPr>
          <w:rFonts w:ascii="Arial" w:hAnsi="Arial" w:cs="Arial"/>
          <w:b/>
          <w:i/>
          <w:color w:val="auto"/>
          <w:sz w:val="22"/>
          <w:szCs w:val="24"/>
        </w:rPr>
        <w:t>The school will:</w:t>
      </w:r>
    </w:p>
    <w:p w14:paraId="7D553B65" w14:textId="77777777" w:rsidR="00177A17" w:rsidRPr="00FE0644" w:rsidRDefault="00177A17" w:rsidP="00FE0644">
      <w:pPr>
        <w:pStyle w:val="ListParagraph"/>
        <w:numPr>
          <w:ilvl w:val="0"/>
          <w:numId w:val="38"/>
        </w:numPr>
        <w:spacing w:line="276" w:lineRule="auto"/>
        <w:rPr>
          <w:rFonts w:ascii="Arial" w:hAnsi="Arial" w:cs="Arial"/>
          <w:sz w:val="22"/>
        </w:rPr>
      </w:pPr>
      <w:r w:rsidRPr="00FE0644">
        <w:rPr>
          <w:rFonts w:ascii="Arial" w:hAnsi="Arial" w:cs="Arial"/>
          <w:sz w:val="22"/>
        </w:rPr>
        <w:t xml:space="preserve">Promote a culture of high attendance, belonging and inclusion, where pupils understand the importance of attending regularly and feel supported to do so. </w:t>
      </w:r>
    </w:p>
    <w:p w14:paraId="49D48142" w14:textId="77777777" w:rsidR="00177A17" w:rsidRPr="00FE0644" w:rsidRDefault="00177A17" w:rsidP="00FE0644">
      <w:pPr>
        <w:pStyle w:val="ListParagraph"/>
        <w:numPr>
          <w:ilvl w:val="0"/>
          <w:numId w:val="38"/>
        </w:numPr>
        <w:spacing w:line="276" w:lineRule="auto"/>
        <w:rPr>
          <w:rFonts w:ascii="Arial" w:hAnsi="Arial" w:cs="Arial"/>
          <w:sz w:val="22"/>
        </w:rPr>
      </w:pPr>
      <w:r w:rsidRPr="00FE0644">
        <w:rPr>
          <w:rFonts w:ascii="Arial" w:hAnsi="Arial" w:cs="Arial"/>
          <w:sz w:val="22"/>
        </w:rPr>
        <w:t xml:space="preserve">Build strong, trusting relationships with pupils and families, listening to and understanding barriers to attendance and working in partnership to remove them. </w:t>
      </w:r>
    </w:p>
    <w:p w14:paraId="786FACA5" w14:textId="77777777" w:rsidR="00177A17" w:rsidRPr="00FE0644" w:rsidRDefault="00177A17" w:rsidP="00FE0644">
      <w:pPr>
        <w:pStyle w:val="ListParagraph"/>
        <w:numPr>
          <w:ilvl w:val="0"/>
          <w:numId w:val="38"/>
        </w:numPr>
        <w:spacing w:line="276" w:lineRule="auto"/>
        <w:rPr>
          <w:rFonts w:ascii="Arial" w:hAnsi="Arial" w:cs="Arial"/>
          <w:sz w:val="22"/>
        </w:rPr>
      </w:pPr>
      <w:r w:rsidRPr="00FE0644">
        <w:rPr>
          <w:rFonts w:ascii="Arial" w:hAnsi="Arial" w:cs="Arial"/>
          <w:sz w:val="22"/>
        </w:rPr>
        <w:t xml:space="preserve">Maintain a clear attendance policy that is understood by staff, pupils and parents/carers. </w:t>
      </w:r>
    </w:p>
    <w:p w14:paraId="6F3F36D1" w14:textId="77777777" w:rsidR="00177A17" w:rsidRPr="00FE0644" w:rsidRDefault="00177A17" w:rsidP="00FE0644">
      <w:pPr>
        <w:pStyle w:val="ListParagraph"/>
        <w:numPr>
          <w:ilvl w:val="0"/>
          <w:numId w:val="38"/>
        </w:numPr>
        <w:spacing w:line="276" w:lineRule="auto"/>
        <w:rPr>
          <w:rFonts w:ascii="Arial" w:hAnsi="Arial" w:cs="Arial"/>
          <w:sz w:val="22"/>
        </w:rPr>
      </w:pPr>
      <w:r w:rsidRPr="00FE0644">
        <w:rPr>
          <w:rFonts w:ascii="Arial" w:hAnsi="Arial" w:cs="Arial"/>
          <w:sz w:val="22"/>
        </w:rPr>
        <w:t xml:space="preserve">Accurately complete admission and attendance registers and ensure effective day-to-day processes are in place to follow up absence. </w:t>
      </w:r>
    </w:p>
    <w:p w14:paraId="6726D9F2" w14:textId="77777777" w:rsidR="00177A17" w:rsidRPr="00FE0644" w:rsidRDefault="00177A17" w:rsidP="00FE0644">
      <w:pPr>
        <w:pStyle w:val="ListParagraph"/>
        <w:numPr>
          <w:ilvl w:val="0"/>
          <w:numId w:val="38"/>
        </w:numPr>
        <w:spacing w:line="276" w:lineRule="auto"/>
        <w:rPr>
          <w:rFonts w:ascii="Arial" w:hAnsi="Arial" w:cs="Arial"/>
          <w:sz w:val="22"/>
        </w:rPr>
      </w:pPr>
      <w:r w:rsidRPr="00FE0644">
        <w:rPr>
          <w:rFonts w:ascii="Arial" w:hAnsi="Arial" w:cs="Arial"/>
          <w:sz w:val="22"/>
        </w:rPr>
        <w:t xml:space="preserve">Regularly monitor and analyse attendance data to identify pupils or groups requiring additional support and implement effective strategies to improve attendance. </w:t>
      </w:r>
    </w:p>
    <w:p w14:paraId="58841A04" w14:textId="77777777" w:rsidR="00177A17" w:rsidRPr="00FE0644" w:rsidRDefault="00177A17" w:rsidP="00FE0644">
      <w:pPr>
        <w:pStyle w:val="ListParagraph"/>
        <w:numPr>
          <w:ilvl w:val="0"/>
          <w:numId w:val="38"/>
        </w:numPr>
        <w:spacing w:line="276" w:lineRule="auto"/>
        <w:rPr>
          <w:rFonts w:ascii="Arial" w:hAnsi="Arial" w:cs="Arial"/>
          <w:sz w:val="22"/>
        </w:rPr>
      </w:pPr>
      <w:r w:rsidRPr="00FE0644">
        <w:rPr>
          <w:rFonts w:ascii="Arial" w:hAnsi="Arial" w:cs="Arial"/>
          <w:sz w:val="22"/>
        </w:rPr>
        <w:t xml:space="preserve">Be particularly mindful of pupils whose attendance may be affected by mental or physical ill health, special educational needs and/or disabilities (SEND), and provide appropriate support. </w:t>
      </w:r>
    </w:p>
    <w:p w14:paraId="5EE6E404" w14:textId="77777777" w:rsidR="00177A17" w:rsidRPr="00FE0644" w:rsidRDefault="00177A17" w:rsidP="00FE0644">
      <w:pPr>
        <w:pStyle w:val="ListParagraph"/>
        <w:numPr>
          <w:ilvl w:val="0"/>
          <w:numId w:val="38"/>
        </w:numPr>
        <w:spacing w:line="276" w:lineRule="auto"/>
        <w:rPr>
          <w:rFonts w:ascii="Arial" w:hAnsi="Arial" w:cs="Arial"/>
          <w:sz w:val="22"/>
        </w:rPr>
      </w:pPr>
      <w:r w:rsidRPr="00FE0644">
        <w:rPr>
          <w:rFonts w:ascii="Arial" w:hAnsi="Arial" w:cs="Arial"/>
          <w:sz w:val="22"/>
        </w:rPr>
        <w:t>Participate actively in multi-agency working where a pupil is at risk of persistent or severe absence and, where appropriate, take the lead role in coordinating support.</w:t>
      </w:r>
    </w:p>
    <w:p w14:paraId="07AEEB9F" w14:textId="79EF883F" w:rsidR="00C931F9" w:rsidRPr="00FE0644" w:rsidRDefault="00377297" w:rsidP="00FE0644">
      <w:pPr>
        <w:pStyle w:val="ListParagraph"/>
        <w:numPr>
          <w:ilvl w:val="0"/>
          <w:numId w:val="38"/>
        </w:numPr>
        <w:spacing w:line="276" w:lineRule="auto"/>
        <w:rPr>
          <w:rFonts w:ascii="Arial" w:hAnsi="Arial" w:cs="Arial"/>
          <w:sz w:val="22"/>
        </w:rPr>
      </w:pPr>
      <w:r w:rsidRPr="00FE0644">
        <w:rPr>
          <w:rFonts w:ascii="Arial" w:hAnsi="Arial" w:cs="Arial"/>
          <w:sz w:val="22"/>
        </w:rPr>
        <w:t>Identify a</w:t>
      </w:r>
      <w:r w:rsidR="00EB142C" w:rsidRPr="00FE0644">
        <w:rPr>
          <w:rFonts w:ascii="Arial" w:hAnsi="Arial" w:cs="Arial"/>
          <w:sz w:val="22"/>
        </w:rPr>
        <w:t>n ‘Attendance Champion’ who is</w:t>
      </w:r>
      <w:r w:rsidRPr="00FE0644">
        <w:rPr>
          <w:rFonts w:ascii="Arial" w:hAnsi="Arial" w:cs="Arial"/>
          <w:sz w:val="22"/>
        </w:rPr>
        <w:t xml:space="preserve"> member of the senior leadership team</w:t>
      </w:r>
      <w:r w:rsidR="00EB142C" w:rsidRPr="00FE0644">
        <w:rPr>
          <w:rFonts w:ascii="Arial" w:hAnsi="Arial" w:cs="Arial"/>
          <w:sz w:val="22"/>
        </w:rPr>
        <w:t xml:space="preserve"> with responsibility for attendance.</w:t>
      </w:r>
    </w:p>
    <w:p w14:paraId="5C91FA9E" w14:textId="77777777" w:rsidR="0036027D" w:rsidRPr="007D6F70" w:rsidRDefault="00D41E14" w:rsidP="00145C22">
      <w:pPr>
        <w:keepNext/>
        <w:spacing w:before="140" w:after="60" w:line="240" w:lineRule="auto"/>
        <w:rPr>
          <w:rFonts w:ascii="Arial" w:hAnsi="Arial" w:cs="Arial"/>
          <w:i/>
          <w:color w:val="auto"/>
          <w:sz w:val="24"/>
          <w:szCs w:val="24"/>
        </w:rPr>
      </w:pPr>
      <w:r w:rsidRPr="007D6F70">
        <w:rPr>
          <w:rFonts w:ascii="Arial" w:hAnsi="Arial" w:cs="Arial"/>
          <w:b/>
          <w:i/>
          <w:color w:val="auto"/>
          <w:sz w:val="22"/>
          <w:szCs w:val="24"/>
        </w:rPr>
        <w:lastRenderedPageBreak/>
        <w:t>Trustee</w:t>
      </w:r>
      <w:r w:rsidR="0036027D" w:rsidRPr="007D6F70">
        <w:rPr>
          <w:rFonts w:ascii="Arial" w:hAnsi="Arial" w:cs="Arial"/>
          <w:b/>
          <w:i/>
          <w:color w:val="auto"/>
          <w:sz w:val="22"/>
          <w:szCs w:val="24"/>
        </w:rPr>
        <w:t xml:space="preserve">s and </w:t>
      </w:r>
      <w:r w:rsidR="000733D7" w:rsidRPr="007D6F70">
        <w:rPr>
          <w:rFonts w:ascii="Arial" w:hAnsi="Arial" w:cs="Arial"/>
          <w:b/>
          <w:i/>
          <w:color w:val="auto"/>
          <w:sz w:val="22"/>
          <w:szCs w:val="24"/>
        </w:rPr>
        <w:t>Local Advisory Boards</w:t>
      </w:r>
      <w:r w:rsidR="003F4173" w:rsidRPr="007D6F70">
        <w:rPr>
          <w:rFonts w:ascii="Arial" w:hAnsi="Arial" w:cs="Arial"/>
          <w:b/>
          <w:i/>
          <w:color w:val="auto"/>
          <w:sz w:val="22"/>
          <w:szCs w:val="24"/>
        </w:rPr>
        <w:t xml:space="preserve"> will</w:t>
      </w:r>
      <w:r w:rsidR="0036027D" w:rsidRPr="007D6F70">
        <w:rPr>
          <w:rFonts w:ascii="Arial" w:hAnsi="Arial" w:cs="Arial"/>
          <w:b/>
          <w:i/>
          <w:color w:val="auto"/>
          <w:sz w:val="22"/>
          <w:szCs w:val="24"/>
        </w:rPr>
        <w:t>:</w:t>
      </w:r>
    </w:p>
    <w:p w14:paraId="674860A7" w14:textId="77777777" w:rsidR="00B67B7A" w:rsidRPr="00FE0644" w:rsidRDefault="00B67B7A" w:rsidP="00FE0644">
      <w:pPr>
        <w:pStyle w:val="ListParagraph"/>
        <w:numPr>
          <w:ilvl w:val="0"/>
          <w:numId w:val="39"/>
        </w:numPr>
        <w:spacing w:line="276" w:lineRule="auto"/>
        <w:rPr>
          <w:rFonts w:ascii="Arial" w:hAnsi="Arial" w:cs="Arial"/>
          <w:sz w:val="22"/>
        </w:rPr>
      </w:pPr>
      <w:r w:rsidRPr="00FE0644">
        <w:rPr>
          <w:rFonts w:ascii="Arial" w:hAnsi="Arial" w:cs="Arial"/>
          <w:sz w:val="22"/>
        </w:rPr>
        <w:t xml:space="preserve">Take an active role in attendance improvement by supporting the school to prioritise attendance. </w:t>
      </w:r>
    </w:p>
    <w:p w14:paraId="5EB0DE07" w14:textId="77777777" w:rsidR="00B67B7A" w:rsidRPr="00FE0644" w:rsidRDefault="00B67B7A" w:rsidP="00FE0644">
      <w:pPr>
        <w:pStyle w:val="ListParagraph"/>
        <w:numPr>
          <w:ilvl w:val="0"/>
          <w:numId w:val="39"/>
        </w:numPr>
        <w:spacing w:line="276" w:lineRule="auto"/>
        <w:rPr>
          <w:rFonts w:ascii="Arial" w:hAnsi="Arial" w:cs="Arial"/>
          <w:sz w:val="22"/>
        </w:rPr>
      </w:pPr>
      <w:r w:rsidRPr="00FE0644">
        <w:rPr>
          <w:rFonts w:ascii="Arial" w:hAnsi="Arial" w:cs="Arial"/>
          <w:sz w:val="22"/>
        </w:rPr>
        <w:t xml:space="preserve">Recognise the importance of attendance and ensure it is reflected within the school's ethos, policies and strategic priorities. </w:t>
      </w:r>
    </w:p>
    <w:p w14:paraId="424299F2" w14:textId="77777777" w:rsidR="00B67B7A" w:rsidRPr="00FE0644" w:rsidRDefault="00B67B7A" w:rsidP="00FE0644">
      <w:pPr>
        <w:pStyle w:val="ListParagraph"/>
        <w:numPr>
          <w:ilvl w:val="0"/>
          <w:numId w:val="39"/>
        </w:numPr>
        <w:spacing w:line="276" w:lineRule="auto"/>
        <w:rPr>
          <w:rFonts w:ascii="Arial" w:hAnsi="Arial" w:cs="Arial"/>
          <w:sz w:val="22"/>
        </w:rPr>
      </w:pPr>
      <w:r w:rsidRPr="00FE0644">
        <w:rPr>
          <w:rFonts w:ascii="Arial" w:hAnsi="Arial" w:cs="Arial"/>
          <w:sz w:val="22"/>
        </w:rPr>
        <w:t xml:space="preserve">Work with school leaders to promote a culture of excellent attendance. </w:t>
      </w:r>
    </w:p>
    <w:p w14:paraId="1018A5DE" w14:textId="77777777" w:rsidR="00B67B7A" w:rsidRPr="00FE0644" w:rsidRDefault="00B67B7A" w:rsidP="00FE0644">
      <w:pPr>
        <w:pStyle w:val="ListParagraph"/>
        <w:numPr>
          <w:ilvl w:val="0"/>
          <w:numId w:val="39"/>
        </w:numPr>
        <w:spacing w:line="276" w:lineRule="auto"/>
        <w:rPr>
          <w:rFonts w:ascii="Arial" w:hAnsi="Arial" w:cs="Arial"/>
          <w:sz w:val="22"/>
        </w:rPr>
      </w:pPr>
      <w:r w:rsidRPr="00FE0644">
        <w:rPr>
          <w:rFonts w:ascii="Arial" w:hAnsi="Arial" w:cs="Arial"/>
          <w:sz w:val="22"/>
        </w:rPr>
        <w:t xml:space="preserve">Hold leaders to account for fulfilling their statutory attendance duties and responsibilities. </w:t>
      </w:r>
    </w:p>
    <w:p w14:paraId="1C9FFE08" w14:textId="77777777" w:rsidR="00B67B7A" w:rsidRPr="00FE0644" w:rsidRDefault="00B67B7A" w:rsidP="00FE0644">
      <w:pPr>
        <w:pStyle w:val="ListParagraph"/>
        <w:numPr>
          <w:ilvl w:val="0"/>
          <w:numId w:val="39"/>
        </w:numPr>
        <w:spacing w:line="276" w:lineRule="auto"/>
        <w:rPr>
          <w:rFonts w:ascii="Arial" w:hAnsi="Arial" w:cs="Arial"/>
          <w:sz w:val="22"/>
        </w:rPr>
      </w:pPr>
      <w:r w:rsidRPr="00FE0644">
        <w:rPr>
          <w:rFonts w:ascii="Arial" w:hAnsi="Arial" w:cs="Arial"/>
          <w:sz w:val="22"/>
        </w:rPr>
        <w:t xml:space="preserve">Ensure appropriate attendance training is available for staff. </w:t>
      </w:r>
    </w:p>
    <w:p w14:paraId="40E13E37" w14:textId="77777777" w:rsidR="00B67B7A" w:rsidRPr="00FE0644" w:rsidRDefault="00B67B7A" w:rsidP="00FE0644">
      <w:pPr>
        <w:pStyle w:val="ListParagraph"/>
        <w:numPr>
          <w:ilvl w:val="0"/>
          <w:numId w:val="39"/>
        </w:numPr>
        <w:spacing w:line="276" w:lineRule="auto"/>
        <w:rPr>
          <w:rFonts w:ascii="Arial" w:hAnsi="Arial" w:cs="Arial"/>
          <w:sz w:val="22"/>
        </w:rPr>
      </w:pPr>
      <w:r w:rsidRPr="00FE0644">
        <w:rPr>
          <w:rFonts w:ascii="Arial" w:hAnsi="Arial" w:cs="Arial"/>
          <w:sz w:val="22"/>
        </w:rPr>
        <w:t xml:space="preserve">Regularly review attendance data, challenge trends and support leaders to focus intervention on the pupils, families and groups who need it most. </w:t>
      </w:r>
    </w:p>
    <w:p w14:paraId="10F931CD" w14:textId="39C01963" w:rsidR="003F4173" w:rsidRPr="00FE0644" w:rsidRDefault="00B67B7A" w:rsidP="00FE0644">
      <w:pPr>
        <w:pStyle w:val="ListParagraph"/>
        <w:numPr>
          <w:ilvl w:val="0"/>
          <w:numId w:val="39"/>
        </w:numPr>
        <w:spacing w:line="276" w:lineRule="auto"/>
        <w:rPr>
          <w:rFonts w:ascii="Arial" w:hAnsi="Arial" w:cs="Arial"/>
          <w:sz w:val="22"/>
        </w:rPr>
      </w:pPr>
      <w:r w:rsidRPr="00FE0644">
        <w:rPr>
          <w:rFonts w:ascii="Arial" w:hAnsi="Arial" w:cs="Arial"/>
          <w:sz w:val="22"/>
        </w:rPr>
        <w:t>Use attendance data to understand patterns, benchmark performance where appropriate, identify areas of strength and determine where further improvement is required.</w:t>
      </w:r>
    </w:p>
    <w:p w14:paraId="42F839C6" w14:textId="30AC55DE" w:rsidR="009F214C" w:rsidRPr="007D6F70" w:rsidRDefault="009F214C" w:rsidP="799ECAE4">
      <w:pPr>
        <w:pStyle w:val="Heading2"/>
        <w:spacing w:before="200" w:after="80" w:line="240" w:lineRule="auto"/>
        <w:rPr>
          <w:rFonts w:ascii="Arial" w:hAnsi="Arial" w:cs="Arial"/>
          <w:color w:val="auto"/>
          <w:sz w:val="24"/>
          <w:szCs w:val="24"/>
          <w:u w:val="single"/>
        </w:rPr>
      </w:pPr>
      <w:bookmarkStart w:id="2" w:name="Section3keystaff"/>
      <w:bookmarkEnd w:id="2"/>
      <w:r w:rsidRPr="799ECAE4">
        <w:rPr>
          <w:rFonts w:ascii="Arial" w:eastAsia="Aptos" w:hAnsi="Arial" w:cs="Arial"/>
          <w:color w:val="auto"/>
          <w:sz w:val="24"/>
          <w:szCs w:val="24"/>
          <w:u w:val="single"/>
        </w:rPr>
        <w:t>3.1 Key Staff at</w:t>
      </w:r>
      <w:r w:rsidR="323AC4F4" w:rsidRPr="799ECAE4">
        <w:rPr>
          <w:rFonts w:ascii="Arial" w:eastAsia="Aptos" w:hAnsi="Arial" w:cs="Arial"/>
          <w:color w:val="auto"/>
          <w:sz w:val="24"/>
          <w:szCs w:val="24"/>
          <w:u w:val="single"/>
        </w:rPr>
        <w:t xml:space="preserve"> Bakewell Methodist Academy</w:t>
      </w:r>
      <w:r w:rsidRPr="799ECAE4">
        <w:rPr>
          <w:rFonts w:ascii="Arial" w:eastAsia="Aptos" w:hAnsi="Arial" w:cs="Arial"/>
          <w:color w:val="auto"/>
          <w:sz w:val="24"/>
          <w:szCs w:val="24"/>
          <w:u w:val="single"/>
        </w:rPr>
        <w:t>:</w:t>
      </w:r>
    </w:p>
    <w:p w14:paraId="47CD3287" w14:textId="77777777" w:rsidR="009F214C" w:rsidRPr="00FE0644" w:rsidRDefault="009F214C" w:rsidP="00145C22">
      <w:pPr>
        <w:rPr>
          <w:rFonts w:ascii="Arial" w:hAnsi="Arial" w:cs="Arial"/>
          <w:sz w:val="22"/>
        </w:rPr>
      </w:pPr>
      <w:r w:rsidRPr="00FE0644">
        <w:rPr>
          <w:rFonts w:ascii="Arial" w:hAnsi="Arial" w:cs="Arial"/>
          <w:sz w:val="22"/>
        </w:rPr>
        <w:t>The following staff have key responsibilities for the implementation and monitoring of this policy.</w:t>
      </w:r>
    </w:p>
    <w:p w14:paraId="26183777" w14:textId="496AD926" w:rsidR="009F214C" w:rsidRPr="00FE0644" w:rsidRDefault="00FE0C3C" w:rsidP="799ECAE4">
      <w:pPr>
        <w:keepNext/>
        <w:spacing w:before="140" w:after="60" w:line="240" w:lineRule="auto"/>
        <w:rPr>
          <w:rFonts w:ascii="Arial" w:hAnsi="Arial" w:cs="Arial"/>
          <w:b/>
          <w:bCs/>
          <w:color w:val="auto"/>
          <w:sz w:val="22"/>
        </w:rPr>
      </w:pPr>
      <w:r w:rsidRPr="799ECAE4">
        <w:rPr>
          <w:rFonts w:ascii="Arial" w:hAnsi="Arial" w:cs="Arial"/>
          <w:b/>
          <w:bCs/>
          <w:color w:val="auto"/>
          <w:sz w:val="22"/>
        </w:rPr>
        <w:t>Attendance Champion</w:t>
      </w:r>
      <w:r w:rsidR="5CE5C469" w:rsidRPr="799ECAE4">
        <w:rPr>
          <w:rFonts w:ascii="Arial" w:hAnsi="Arial" w:cs="Arial"/>
          <w:b/>
          <w:bCs/>
          <w:color w:val="auto"/>
          <w:sz w:val="22"/>
        </w:rPr>
        <w:t>s</w:t>
      </w:r>
      <w:r w:rsidR="009F214C" w:rsidRPr="799ECAE4">
        <w:rPr>
          <w:rFonts w:ascii="Arial" w:hAnsi="Arial" w:cs="Arial"/>
          <w:b/>
          <w:bCs/>
          <w:color w:val="auto"/>
          <w:sz w:val="22"/>
        </w:rPr>
        <w:t xml:space="preserve"> </w:t>
      </w:r>
    </w:p>
    <w:p w14:paraId="0A14A295" w14:textId="2E238F00" w:rsidR="009F214C" w:rsidRPr="00EA344F" w:rsidRDefault="009F214C" w:rsidP="00145C22">
      <w:r w:rsidRPr="799ECAE4">
        <w:rPr>
          <w:rFonts w:ascii="Arial" w:hAnsi="Arial" w:cs="Arial"/>
          <w:sz w:val="22"/>
        </w:rPr>
        <w:t xml:space="preserve">Name: </w:t>
      </w:r>
      <w:r w:rsidR="297AD47B" w:rsidRPr="799ECAE4">
        <w:rPr>
          <w:rFonts w:ascii="Arial" w:hAnsi="Arial" w:cs="Arial"/>
          <w:sz w:val="22"/>
        </w:rPr>
        <w:t xml:space="preserve">Sarah Owens </w:t>
      </w:r>
      <w:r w:rsidR="3ECA7037" w:rsidRPr="799ECAE4">
        <w:rPr>
          <w:rFonts w:ascii="Arial" w:hAnsi="Arial" w:cs="Arial"/>
          <w:sz w:val="22"/>
        </w:rPr>
        <w:t xml:space="preserve">and Catherine Donovan </w:t>
      </w:r>
      <w:r w:rsidR="00EA344F" w:rsidRPr="799ECAE4">
        <w:rPr>
          <w:rFonts w:ascii="Arial" w:hAnsi="Arial" w:cs="Arial"/>
          <w:color w:val="ED7D31" w:themeColor="accent2"/>
        </w:rPr>
        <w:t xml:space="preserve"> </w:t>
      </w:r>
      <w:r>
        <w:br/>
      </w:r>
      <w:r w:rsidR="00EA344F" w:rsidRPr="799ECAE4">
        <w:rPr>
          <w:rFonts w:ascii="Arial" w:hAnsi="Arial" w:cs="Arial"/>
          <w:color w:val="auto"/>
        </w:rPr>
        <w:t xml:space="preserve">Contact details: </w:t>
      </w:r>
      <w:hyperlink r:id="rId12">
        <w:r w:rsidR="56BCFFB9" w:rsidRPr="799ECAE4">
          <w:rPr>
            <w:rStyle w:val="Hyperlink"/>
          </w:rPr>
          <w:t>headteacher@bma.epworthtrust.org.uk</w:t>
        </w:r>
      </w:hyperlink>
      <w:r w:rsidR="57E81945" w:rsidRPr="799ECAE4">
        <w:rPr>
          <w:rFonts w:ascii="Arial" w:hAnsi="Arial" w:cs="Arial"/>
          <w:color w:val="auto"/>
        </w:rPr>
        <w:t xml:space="preserve">  </w:t>
      </w:r>
      <w:hyperlink r:id="rId13">
        <w:r w:rsidR="57E81945" w:rsidRPr="799ECAE4">
          <w:rPr>
            <w:rStyle w:val="Hyperlink"/>
          </w:rPr>
          <w:t>cdonovan@bma.epworthtrust.org.uk</w:t>
        </w:r>
      </w:hyperlink>
    </w:p>
    <w:p w14:paraId="7156E958" w14:textId="68699EB5" w:rsidR="799ECAE4" w:rsidRDefault="799ECAE4" w:rsidP="799ECAE4">
      <w:pPr>
        <w:rPr>
          <w:rFonts w:ascii="Arial" w:hAnsi="Arial" w:cs="Arial"/>
          <w:color w:val="auto"/>
        </w:rPr>
      </w:pPr>
    </w:p>
    <w:p w14:paraId="2B8A01F1" w14:textId="0BE33E16" w:rsidR="00841185" w:rsidRPr="00FE0644" w:rsidRDefault="00133BE6" w:rsidP="00FE0644">
      <w:pPr>
        <w:rPr>
          <w:rFonts w:ascii="Arial" w:eastAsia="Times New Roman" w:hAnsi="Arial" w:cs="Arial"/>
          <w:sz w:val="22"/>
          <w:lang w:eastAsia="en-GB"/>
        </w:rPr>
      </w:pPr>
      <w:r w:rsidRPr="00FE0644">
        <w:rPr>
          <w:rFonts w:ascii="Arial" w:hAnsi="Arial" w:cs="Arial"/>
          <w:sz w:val="22"/>
          <w:lang w:eastAsia="en-GB"/>
        </w:rPr>
        <w:t>The school has an identified Attendance Champion, who is a member of the Senior Leadership Team and is responsible for leading the school's attendance strategy, monitoring attendance outcomes and ensuring timely support is provided to pupils and families where attendance is a concern. The Attendance Champion will:</w:t>
      </w:r>
    </w:p>
    <w:p w14:paraId="687949AC" w14:textId="77777777" w:rsidR="00EB142C" w:rsidRPr="00FE0644" w:rsidRDefault="00EB142C" w:rsidP="00C73507">
      <w:pPr>
        <w:numPr>
          <w:ilvl w:val="0"/>
          <w:numId w:val="39"/>
        </w:numPr>
        <w:spacing w:after="0" w:line="276" w:lineRule="auto"/>
        <w:rPr>
          <w:rFonts w:ascii="Arial" w:hAnsi="Arial" w:cs="Arial"/>
          <w:sz w:val="22"/>
        </w:rPr>
      </w:pPr>
      <w:r w:rsidRPr="00FE0644">
        <w:rPr>
          <w:rFonts w:ascii="Arial" w:hAnsi="Arial" w:cs="Arial"/>
          <w:sz w:val="22"/>
        </w:rPr>
        <w:t>Set a clear vision for improving and maintaining excellent attendance.</w:t>
      </w:r>
    </w:p>
    <w:p w14:paraId="100C447F" w14:textId="77777777" w:rsidR="00EB142C" w:rsidRPr="00FE0644" w:rsidRDefault="00EB142C" w:rsidP="00C73507">
      <w:pPr>
        <w:numPr>
          <w:ilvl w:val="0"/>
          <w:numId w:val="39"/>
        </w:numPr>
        <w:spacing w:after="0" w:line="276" w:lineRule="auto"/>
        <w:rPr>
          <w:rFonts w:ascii="Arial" w:hAnsi="Arial" w:cs="Arial"/>
          <w:sz w:val="22"/>
        </w:rPr>
      </w:pPr>
      <w:r w:rsidRPr="00FE0644">
        <w:rPr>
          <w:rFonts w:ascii="Arial" w:hAnsi="Arial" w:cs="Arial"/>
          <w:sz w:val="22"/>
        </w:rPr>
        <w:t>Establish and oversee effective systems and processes to promote attendance and address absence.</w:t>
      </w:r>
    </w:p>
    <w:p w14:paraId="41AC7D06" w14:textId="77777777" w:rsidR="00FD1FFD" w:rsidRPr="00FE0644" w:rsidRDefault="00EB142C" w:rsidP="00C73507">
      <w:pPr>
        <w:numPr>
          <w:ilvl w:val="0"/>
          <w:numId w:val="39"/>
        </w:numPr>
        <w:spacing w:after="0" w:line="276" w:lineRule="auto"/>
        <w:rPr>
          <w:rFonts w:ascii="Arial" w:hAnsi="Arial" w:cs="Arial"/>
          <w:sz w:val="22"/>
        </w:rPr>
      </w:pPr>
      <w:r w:rsidRPr="00FE0644">
        <w:rPr>
          <w:rFonts w:ascii="Arial" w:hAnsi="Arial" w:cs="Arial"/>
          <w:sz w:val="22"/>
        </w:rPr>
        <w:t>Maintain a strong understanding of attendance data, trends and patterns.</w:t>
      </w:r>
    </w:p>
    <w:p w14:paraId="11453490" w14:textId="77777777" w:rsidR="00FD1FFD" w:rsidRPr="00FE0644" w:rsidRDefault="008315B1" w:rsidP="00C73507">
      <w:pPr>
        <w:pStyle w:val="ListParagraph"/>
        <w:numPr>
          <w:ilvl w:val="0"/>
          <w:numId w:val="19"/>
        </w:numPr>
        <w:spacing w:after="0" w:line="276" w:lineRule="auto"/>
        <w:rPr>
          <w:rFonts w:ascii="Arial" w:eastAsia="Times New Roman" w:hAnsi="Arial" w:cs="Arial"/>
          <w:sz w:val="22"/>
          <w:lang w:eastAsia="en-GB"/>
        </w:rPr>
      </w:pPr>
      <w:r w:rsidRPr="00FE0644">
        <w:rPr>
          <w:rFonts w:ascii="Arial" w:hAnsi="Arial" w:cs="Arial"/>
          <w:sz w:val="22"/>
          <w:lang w:eastAsia="en-GB"/>
        </w:rPr>
        <w:t xml:space="preserve">Monitor attendance trends and patterns using the Trust Attendance Tracker and the DfE </w:t>
      </w:r>
      <w:r w:rsidR="00CD459F" w:rsidRPr="00FE0644">
        <w:rPr>
          <w:rFonts w:ascii="Arial" w:hAnsi="Arial" w:cs="Arial"/>
          <w:sz w:val="22"/>
          <w:lang w:eastAsia="en-GB"/>
        </w:rPr>
        <w:t>‘</w:t>
      </w:r>
      <w:r w:rsidRPr="00FE0644">
        <w:rPr>
          <w:rFonts w:ascii="Arial" w:hAnsi="Arial" w:cs="Arial"/>
          <w:sz w:val="22"/>
          <w:lang w:eastAsia="en-GB"/>
        </w:rPr>
        <w:t>Monitor Your School Attendance</w:t>
      </w:r>
      <w:r w:rsidR="00CD459F" w:rsidRPr="00FE0644">
        <w:rPr>
          <w:rFonts w:ascii="Arial" w:hAnsi="Arial" w:cs="Arial"/>
          <w:sz w:val="22"/>
          <w:lang w:eastAsia="en-GB"/>
        </w:rPr>
        <w:t>’</w:t>
      </w:r>
      <w:r w:rsidRPr="00FE0644">
        <w:rPr>
          <w:rFonts w:ascii="Arial" w:hAnsi="Arial" w:cs="Arial"/>
          <w:sz w:val="22"/>
          <w:lang w:eastAsia="en-GB"/>
        </w:rPr>
        <w:t xml:space="preserve"> tool.</w:t>
      </w:r>
    </w:p>
    <w:p w14:paraId="26FE2293" w14:textId="77777777" w:rsidR="00483451" w:rsidRPr="00FE0644" w:rsidRDefault="009F214C" w:rsidP="00C73507">
      <w:pPr>
        <w:numPr>
          <w:ilvl w:val="0"/>
          <w:numId w:val="19"/>
        </w:numPr>
        <w:spacing w:after="0" w:line="276" w:lineRule="auto"/>
        <w:rPr>
          <w:rFonts w:ascii="Arial" w:hAnsi="Arial" w:cs="Arial"/>
          <w:sz w:val="22"/>
        </w:rPr>
      </w:pPr>
      <w:r w:rsidRPr="00FE0644">
        <w:rPr>
          <w:rFonts w:ascii="Arial" w:hAnsi="Arial" w:cs="Arial"/>
          <w:sz w:val="22"/>
        </w:rPr>
        <w:t>Track the attendance of vulnerable cohorts and pupils at risk of poor attendance.</w:t>
      </w:r>
    </w:p>
    <w:p w14:paraId="7E8125F5" w14:textId="77777777" w:rsidR="009A558C" w:rsidRPr="00FE0644" w:rsidRDefault="009A558C" w:rsidP="00C73507">
      <w:pPr>
        <w:numPr>
          <w:ilvl w:val="0"/>
          <w:numId w:val="19"/>
        </w:numPr>
        <w:spacing w:after="0" w:line="276" w:lineRule="auto"/>
        <w:rPr>
          <w:rFonts w:ascii="Arial" w:hAnsi="Arial" w:cs="Arial"/>
          <w:sz w:val="22"/>
        </w:rPr>
      </w:pPr>
      <w:r w:rsidRPr="00FE0644">
        <w:rPr>
          <w:rFonts w:ascii="Arial" w:hAnsi="Arial" w:cs="Arial"/>
          <w:sz w:val="22"/>
        </w:rPr>
        <w:t>Oversee attendance interventions and support strategies.</w:t>
      </w:r>
    </w:p>
    <w:p w14:paraId="3B9A2FED" w14:textId="77777777" w:rsidR="00306FBA" w:rsidRPr="00FE0644" w:rsidRDefault="00306FBA" w:rsidP="00C73507">
      <w:pPr>
        <w:numPr>
          <w:ilvl w:val="0"/>
          <w:numId w:val="19"/>
        </w:numPr>
        <w:spacing w:after="0" w:line="276" w:lineRule="auto"/>
        <w:rPr>
          <w:rFonts w:ascii="Arial" w:hAnsi="Arial" w:cs="Arial"/>
          <w:sz w:val="22"/>
        </w:rPr>
      </w:pPr>
      <w:r w:rsidRPr="00FE0644">
        <w:rPr>
          <w:rFonts w:ascii="Arial" w:hAnsi="Arial" w:cs="Arial"/>
          <w:sz w:val="22"/>
        </w:rPr>
        <w:t>Regularly monitor, evaluate and report on attendance outcomes</w:t>
      </w:r>
      <w:r w:rsidR="00B12932" w:rsidRPr="00FE0644">
        <w:rPr>
          <w:rFonts w:ascii="Arial" w:hAnsi="Arial" w:cs="Arial"/>
          <w:sz w:val="22"/>
        </w:rPr>
        <w:t>.</w:t>
      </w:r>
    </w:p>
    <w:p w14:paraId="252D5DC2" w14:textId="77777777" w:rsidR="009F214C" w:rsidRPr="00FE0644" w:rsidRDefault="009F214C" w:rsidP="00C73507">
      <w:pPr>
        <w:numPr>
          <w:ilvl w:val="0"/>
          <w:numId w:val="19"/>
        </w:numPr>
        <w:spacing w:after="0" w:line="276" w:lineRule="auto"/>
        <w:rPr>
          <w:rFonts w:ascii="Arial" w:hAnsi="Arial" w:cs="Arial"/>
          <w:sz w:val="22"/>
        </w:rPr>
      </w:pPr>
      <w:r w:rsidRPr="00FE0644">
        <w:rPr>
          <w:rFonts w:ascii="Arial" w:hAnsi="Arial" w:cs="Arial"/>
          <w:sz w:val="22"/>
        </w:rPr>
        <w:t>Coordinate work with the Local Authority and external agencies.</w:t>
      </w:r>
    </w:p>
    <w:p w14:paraId="587299F7" w14:textId="77777777" w:rsidR="00483451" w:rsidRPr="00FE0644" w:rsidRDefault="00483451" w:rsidP="00C73507">
      <w:pPr>
        <w:numPr>
          <w:ilvl w:val="0"/>
          <w:numId w:val="19"/>
        </w:numPr>
        <w:spacing w:after="0" w:line="276" w:lineRule="auto"/>
        <w:rPr>
          <w:rFonts w:ascii="Arial" w:hAnsi="Arial" w:cs="Arial"/>
          <w:sz w:val="22"/>
        </w:rPr>
      </w:pPr>
      <w:r w:rsidRPr="799ECAE4">
        <w:rPr>
          <w:rFonts w:ascii="Arial" w:hAnsi="Arial" w:cs="Arial"/>
          <w:sz w:val="22"/>
        </w:rPr>
        <w:t>Ensure attendance remains a strategic priority across the school</w:t>
      </w:r>
      <w:r w:rsidR="00B12932" w:rsidRPr="799ECAE4">
        <w:rPr>
          <w:rFonts w:ascii="Arial" w:hAnsi="Arial" w:cs="Arial"/>
          <w:sz w:val="22"/>
        </w:rPr>
        <w:t>.</w:t>
      </w:r>
    </w:p>
    <w:p w14:paraId="743ADB24" w14:textId="4CA2E5DA" w:rsidR="009F214C" w:rsidRPr="00FE0644" w:rsidRDefault="009F214C" w:rsidP="799ECAE4">
      <w:pPr>
        <w:rPr>
          <w:rFonts w:ascii="Arial" w:hAnsi="Arial" w:cs="Arial"/>
          <w:sz w:val="22"/>
        </w:rPr>
      </w:pPr>
      <w:r w:rsidRPr="799ECAE4">
        <w:rPr>
          <w:rFonts w:ascii="Arial" w:hAnsi="Arial" w:cs="Arial"/>
          <w:sz w:val="22"/>
        </w:rPr>
        <w:t xml:space="preserve">Day-to-day attendance processes are managed by </w:t>
      </w:r>
      <w:r w:rsidR="42E99612" w:rsidRPr="799ECAE4">
        <w:rPr>
          <w:rFonts w:ascii="Arial" w:hAnsi="Arial" w:cs="Arial"/>
          <w:sz w:val="22"/>
        </w:rPr>
        <w:t>Attendance Champion</w:t>
      </w:r>
      <w:r w:rsidR="4314B1E2" w:rsidRPr="799ECAE4">
        <w:rPr>
          <w:rFonts w:ascii="Arial" w:hAnsi="Arial" w:cs="Arial"/>
          <w:sz w:val="22"/>
        </w:rPr>
        <w:t>s</w:t>
      </w:r>
      <w:r w:rsidR="42E99612" w:rsidRPr="799ECAE4">
        <w:rPr>
          <w:rFonts w:ascii="Arial" w:hAnsi="Arial" w:cs="Arial"/>
          <w:sz w:val="22"/>
        </w:rPr>
        <w:t>:</w:t>
      </w:r>
    </w:p>
    <w:p w14:paraId="10F5E825" w14:textId="77777777" w:rsidR="009F214C" w:rsidRPr="00FE0644" w:rsidRDefault="009F214C" w:rsidP="00C73507">
      <w:pPr>
        <w:numPr>
          <w:ilvl w:val="0"/>
          <w:numId w:val="20"/>
        </w:numPr>
        <w:spacing w:after="0" w:line="276" w:lineRule="auto"/>
        <w:rPr>
          <w:rFonts w:ascii="Arial" w:hAnsi="Arial" w:cs="Arial"/>
          <w:sz w:val="22"/>
        </w:rPr>
      </w:pPr>
      <w:r w:rsidRPr="00FE0644">
        <w:rPr>
          <w:rFonts w:ascii="Arial" w:hAnsi="Arial" w:cs="Arial"/>
          <w:sz w:val="22"/>
        </w:rPr>
        <w:t>Undertaking first-day absence procedures.</w:t>
      </w:r>
    </w:p>
    <w:p w14:paraId="44D794DB" w14:textId="77777777" w:rsidR="009F214C" w:rsidRPr="00FE0644" w:rsidRDefault="009F214C" w:rsidP="00C73507">
      <w:pPr>
        <w:numPr>
          <w:ilvl w:val="0"/>
          <w:numId w:val="20"/>
        </w:numPr>
        <w:spacing w:after="0" w:line="276" w:lineRule="auto"/>
        <w:rPr>
          <w:rFonts w:ascii="Arial" w:hAnsi="Arial" w:cs="Arial"/>
          <w:sz w:val="22"/>
        </w:rPr>
      </w:pPr>
      <w:r w:rsidRPr="00FE0644">
        <w:rPr>
          <w:rFonts w:ascii="Arial" w:hAnsi="Arial" w:cs="Arial"/>
          <w:sz w:val="22"/>
        </w:rPr>
        <w:t>Monitoring attendance and punctuality.</w:t>
      </w:r>
    </w:p>
    <w:p w14:paraId="1D765EFE" w14:textId="77777777" w:rsidR="009F214C" w:rsidRPr="00FE0644" w:rsidRDefault="009F214C" w:rsidP="00C73507">
      <w:pPr>
        <w:numPr>
          <w:ilvl w:val="0"/>
          <w:numId w:val="20"/>
        </w:numPr>
        <w:spacing w:after="0" w:line="276" w:lineRule="auto"/>
        <w:rPr>
          <w:rFonts w:ascii="Arial" w:hAnsi="Arial" w:cs="Arial"/>
          <w:sz w:val="22"/>
        </w:rPr>
      </w:pPr>
      <w:r w:rsidRPr="00FE0644">
        <w:rPr>
          <w:rFonts w:ascii="Arial" w:hAnsi="Arial" w:cs="Arial"/>
          <w:sz w:val="22"/>
        </w:rPr>
        <w:t xml:space="preserve">Communicating with </w:t>
      </w:r>
      <w:r w:rsidR="00FE0C3C" w:rsidRPr="00FE0644">
        <w:rPr>
          <w:rFonts w:ascii="Arial" w:hAnsi="Arial" w:cs="Arial"/>
          <w:sz w:val="22"/>
        </w:rPr>
        <w:t>parents/</w:t>
      </w:r>
      <w:r w:rsidRPr="00FE0644">
        <w:rPr>
          <w:rFonts w:ascii="Arial" w:hAnsi="Arial" w:cs="Arial"/>
          <w:sz w:val="22"/>
        </w:rPr>
        <w:t>carers regarding attendance concerns.</w:t>
      </w:r>
    </w:p>
    <w:p w14:paraId="6126EA0C" w14:textId="77777777" w:rsidR="009F214C" w:rsidRPr="00FE0644" w:rsidRDefault="009F214C" w:rsidP="00C73507">
      <w:pPr>
        <w:numPr>
          <w:ilvl w:val="0"/>
          <w:numId w:val="20"/>
        </w:numPr>
        <w:spacing w:after="0" w:line="276" w:lineRule="auto"/>
        <w:rPr>
          <w:rFonts w:ascii="Arial" w:hAnsi="Arial" w:cs="Arial"/>
          <w:sz w:val="22"/>
        </w:rPr>
      </w:pPr>
      <w:r w:rsidRPr="00FE0644">
        <w:rPr>
          <w:rFonts w:ascii="Arial" w:hAnsi="Arial" w:cs="Arial"/>
          <w:sz w:val="22"/>
        </w:rPr>
        <w:t>Conducting attendance-related home visits where appropriate.</w:t>
      </w:r>
    </w:p>
    <w:p w14:paraId="2CEDBBE8" w14:textId="77777777" w:rsidR="009F214C" w:rsidRPr="00FE0644" w:rsidRDefault="009F214C" w:rsidP="00C73507">
      <w:pPr>
        <w:numPr>
          <w:ilvl w:val="0"/>
          <w:numId w:val="20"/>
        </w:numPr>
        <w:spacing w:after="0" w:line="276" w:lineRule="auto"/>
        <w:rPr>
          <w:rFonts w:ascii="Arial" w:hAnsi="Arial" w:cs="Arial"/>
          <w:sz w:val="22"/>
        </w:rPr>
      </w:pPr>
      <w:r w:rsidRPr="00FE0644">
        <w:rPr>
          <w:rFonts w:ascii="Arial" w:hAnsi="Arial" w:cs="Arial"/>
          <w:sz w:val="22"/>
        </w:rPr>
        <w:t>Supporting pupils and families to overcome barriers to attendance.</w:t>
      </w:r>
    </w:p>
    <w:p w14:paraId="374E7C30" w14:textId="77777777" w:rsidR="009F214C" w:rsidRPr="00FE0644" w:rsidRDefault="009F214C" w:rsidP="00C73507">
      <w:pPr>
        <w:numPr>
          <w:ilvl w:val="0"/>
          <w:numId w:val="20"/>
        </w:numPr>
        <w:spacing w:after="0" w:line="276" w:lineRule="auto"/>
        <w:rPr>
          <w:rFonts w:ascii="Arial" w:hAnsi="Arial" w:cs="Arial"/>
          <w:sz w:val="22"/>
        </w:rPr>
      </w:pPr>
      <w:r w:rsidRPr="00FE0644">
        <w:rPr>
          <w:rFonts w:ascii="Arial" w:hAnsi="Arial" w:cs="Arial"/>
          <w:sz w:val="22"/>
        </w:rPr>
        <w:t>Maintaining accurate attendance records and documentation.</w:t>
      </w:r>
    </w:p>
    <w:p w14:paraId="4BA8C1EC" w14:textId="7A7F713E" w:rsidR="00E87C12" w:rsidRPr="00AB361B" w:rsidRDefault="00B063D6" w:rsidP="00AB361B">
      <w:pPr>
        <w:pStyle w:val="ListParagraph"/>
        <w:numPr>
          <w:ilvl w:val="0"/>
          <w:numId w:val="20"/>
        </w:numPr>
        <w:spacing w:after="0" w:line="276" w:lineRule="auto"/>
        <w:rPr>
          <w:rFonts w:ascii="Arial" w:eastAsia="Times New Roman" w:hAnsi="Arial" w:cs="Arial"/>
          <w:sz w:val="22"/>
          <w:lang w:eastAsia="en-GB"/>
        </w:rPr>
      </w:pPr>
      <w:r w:rsidRPr="00FE0644">
        <w:rPr>
          <w:rFonts w:ascii="Arial" w:hAnsi="Arial" w:cs="Arial"/>
          <w:sz w:val="22"/>
          <w:lang w:eastAsia="en-GB"/>
        </w:rPr>
        <w:t>Meet</w:t>
      </w:r>
      <w:r w:rsidR="00FE6E12" w:rsidRPr="00FE0644">
        <w:rPr>
          <w:rFonts w:ascii="Arial" w:hAnsi="Arial" w:cs="Arial"/>
          <w:sz w:val="22"/>
          <w:lang w:eastAsia="en-GB"/>
        </w:rPr>
        <w:t>ing</w:t>
      </w:r>
      <w:r w:rsidRPr="00FE0644">
        <w:rPr>
          <w:rFonts w:ascii="Arial" w:hAnsi="Arial" w:cs="Arial"/>
          <w:sz w:val="22"/>
          <w:lang w:eastAsia="en-GB"/>
        </w:rPr>
        <w:t xml:space="preserve"> weekly with the </w:t>
      </w:r>
      <w:r w:rsidR="00C931F9" w:rsidRPr="00FE0644">
        <w:rPr>
          <w:rFonts w:ascii="Arial" w:hAnsi="Arial" w:cs="Arial"/>
          <w:sz w:val="22"/>
          <w:lang w:eastAsia="en-GB"/>
        </w:rPr>
        <w:t>Attendance Champion</w:t>
      </w:r>
      <w:r w:rsidRPr="00FE0644">
        <w:rPr>
          <w:rFonts w:ascii="Arial" w:hAnsi="Arial" w:cs="Arial"/>
          <w:sz w:val="22"/>
          <w:lang w:eastAsia="en-GB"/>
        </w:rPr>
        <w:t xml:space="preserve"> (SLT lead for attendance) to review attendance data, identify pupils at risk of persistent absence, and agree timely interventions and support for children and families identified through the Trust Attendance Tracker and DfE Monitor School Attendance.</w:t>
      </w:r>
    </w:p>
    <w:p w14:paraId="24246762" w14:textId="77777777" w:rsidR="009F214C" w:rsidRPr="00FE0644" w:rsidRDefault="009F214C" w:rsidP="00145C22">
      <w:pPr>
        <w:keepNext/>
        <w:spacing w:before="140" w:after="60" w:line="240" w:lineRule="auto"/>
        <w:rPr>
          <w:rFonts w:ascii="Arial" w:hAnsi="Arial" w:cs="Arial"/>
          <w:b/>
          <w:bCs/>
          <w:color w:val="auto"/>
          <w:sz w:val="22"/>
        </w:rPr>
      </w:pPr>
      <w:r w:rsidRPr="00FE0644">
        <w:rPr>
          <w:rFonts w:ascii="Arial" w:hAnsi="Arial" w:cs="Arial"/>
          <w:b/>
          <w:bCs/>
          <w:color w:val="auto"/>
          <w:sz w:val="22"/>
        </w:rPr>
        <w:t>Class Teachers</w:t>
      </w:r>
    </w:p>
    <w:p w14:paraId="239EDC9E" w14:textId="77777777" w:rsidR="009F214C" w:rsidRPr="00FE0644" w:rsidRDefault="009F214C" w:rsidP="00145C22">
      <w:pPr>
        <w:rPr>
          <w:rFonts w:ascii="Arial" w:hAnsi="Arial" w:cs="Arial"/>
          <w:sz w:val="22"/>
        </w:rPr>
      </w:pPr>
      <w:r w:rsidRPr="00FE0644">
        <w:rPr>
          <w:rFonts w:ascii="Arial" w:hAnsi="Arial" w:cs="Arial"/>
          <w:sz w:val="22"/>
        </w:rPr>
        <w:t>Class teachers play a key role in promoting excellent attendance and are responsible for:</w:t>
      </w:r>
    </w:p>
    <w:p w14:paraId="20824DDA" w14:textId="77777777" w:rsidR="0054608D" w:rsidRPr="00FE0644" w:rsidRDefault="0054608D" w:rsidP="00C73507">
      <w:pPr>
        <w:pStyle w:val="ListParagraph"/>
        <w:numPr>
          <w:ilvl w:val="0"/>
          <w:numId w:val="20"/>
        </w:numPr>
        <w:spacing w:after="0" w:line="276" w:lineRule="auto"/>
        <w:rPr>
          <w:rFonts w:ascii="Arial" w:hAnsi="Arial" w:cs="Arial"/>
          <w:sz w:val="22"/>
        </w:rPr>
      </w:pPr>
      <w:r w:rsidRPr="00FE0644">
        <w:rPr>
          <w:rFonts w:ascii="Arial" w:hAnsi="Arial" w:cs="Arial"/>
          <w:sz w:val="22"/>
        </w:rPr>
        <w:lastRenderedPageBreak/>
        <w:t xml:space="preserve">Completing registers accurately and on time. </w:t>
      </w:r>
    </w:p>
    <w:p w14:paraId="41F15D5E" w14:textId="77777777" w:rsidR="0054608D" w:rsidRPr="00FE0644" w:rsidRDefault="0054608D" w:rsidP="00C73507">
      <w:pPr>
        <w:pStyle w:val="ListParagraph"/>
        <w:numPr>
          <w:ilvl w:val="0"/>
          <w:numId w:val="20"/>
        </w:numPr>
        <w:spacing w:after="0" w:line="276" w:lineRule="auto"/>
        <w:rPr>
          <w:rFonts w:ascii="Arial" w:hAnsi="Arial" w:cs="Arial"/>
          <w:sz w:val="22"/>
        </w:rPr>
      </w:pPr>
      <w:r w:rsidRPr="00FE0644">
        <w:rPr>
          <w:rFonts w:ascii="Arial" w:hAnsi="Arial" w:cs="Arial"/>
          <w:sz w:val="22"/>
        </w:rPr>
        <w:t xml:space="preserve">Creating a welcoming, inclusive and positive classroom environment where pupils feel safe, valued and ready to learn. </w:t>
      </w:r>
    </w:p>
    <w:p w14:paraId="6397A953" w14:textId="77777777" w:rsidR="0054608D" w:rsidRPr="00FE0644" w:rsidRDefault="0054608D" w:rsidP="00C73507">
      <w:pPr>
        <w:pStyle w:val="ListParagraph"/>
        <w:numPr>
          <w:ilvl w:val="0"/>
          <w:numId w:val="20"/>
        </w:numPr>
        <w:spacing w:after="0" w:line="276" w:lineRule="auto"/>
        <w:rPr>
          <w:rFonts w:ascii="Arial" w:hAnsi="Arial" w:cs="Arial"/>
          <w:sz w:val="22"/>
        </w:rPr>
      </w:pPr>
      <w:r w:rsidRPr="00FE0644">
        <w:rPr>
          <w:rFonts w:ascii="Arial" w:hAnsi="Arial" w:cs="Arial"/>
          <w:sz w:val="22"/>
        </w:rPr>
        <w:t xml:space="preserve">Monitoring attendance and punctuality within their class. </w:t>
      </w:r>
    </w:p>
    <w:p w14:paraId="4C47CE9C" w14:textId="77777777" w:rsidR="0054608D" w:rsidRPr="00FE0644" w:rsidRDefault="0054608D" w:rsidP="00C73507">
      <w:pPr>
        <w:pStyle w:val="ListParagraph"/>
        <w:numPr>
          <w:ilvl w:val="0"/>
          <w:numId w:val="20"/>
        </w:numPr>
        <w:spacing w:after="0" w:line="276" w:lineRule="auto"/>
        <w:rPr>
          <w:rFonts w:ascii="Arial" w:hAnsi="Arial" w:cs="Arial"/>
          <w:sz w:val="22"/>
        </w:rPr>
      </w:pPr>
      <w:r w:rsidRPr="00FE0644">
        <w:rPr>
          <w:rFonts w:ascii="Arial" w:hAnsi="Arial" w:cs="Arial"/>
          <w:sz w:val="22"/>
        </w:rPr>
        <w:t xml:space="preserve">Raising attendance concerns promptly with relevant staff. </w:t>
      </w:r>
    </w:p>
    <w:p w14:paraId="79CE215E" w14:textId="77777777" w:rsidR="0054608D" w:rsidRPr="00FE0644" w:rsidRDefault="0054608D" w:rsidP="00C73507">
      <w:pPr>
        <w:pStyle w:val="ListParagraph"/>
        <w:numPr>
          <w:ilvl w:val="0"/>
          <w:numId w:val="20"/>
        </w:numPr>
        <w:spacing w:after="0" w:line="276" w:lineRule="auto"/>
        <w:rPr>
          <w:rFonts w:ascii="Arial" w:hAnsi="Arial" w:cs="Arial"/>
          <w:sz w:val="22"/>
        </w:rPr>
      </w:pPr>
      <w:r w:rsidRPr="00FE0644">
        <w:rPr>
          <w:rFonts w:ascii="Arial" w:hAnsi="Arial" w:cs="Arial"/>
          <w:sz w:val="22"/>
        </w:rPr>
        <w:t xml:space="preserve">Recognising that poor attendance may be a safeguarding concern and reporting any patterns of absence, persistent absence, lateness or changes in attendance that may indicate a pupil is vulnerable or at risk. </w:t>
      </w:r>
    </w:p>
    <w:p w14:paraId="73E30629" w14:textId="6911A9B7" w:rsidR="0054608D" w:rsidRPr="00FE0644" w:rsidRDefault="0054608D" w:rsidP="799ECAE4">
      <w:pPr>
        <w:pStyle w:val="ListParagraph"/>
        <w:numPr>
          <w:ilvl w:val="0"/>
          <w:numId w:val="20"/>
        </w:numPr>
        <w:spacing w:after="0" w:line="276" w:lineRule="auto"/>
        <w:rPr>
          <w:rFonts w:ascii="Arial" w:hAnsi="Arial" w:cs="Arial"/>
          <w:sz w:val="22"/>
        </w:rPr>
      </w:pPr>
      <w:r w:rsidRPr="799ECAE4">
        <w:rPr>
          <w:rFonts w:ascii="Arial" w:hAnsi="Arial" w:cs="Arial"/>
          <w:sz w:val="22"/>
        </w:rPr>
        <w:t xml:space="preserve">Working closely with the </w:t>
      </w:r>
      <w:r w:rsidR="00C931F9" w:rsidRPr="799ECAE4">
        <w:rPr>
          <w:rFonts w:ascii="Arial" w:hAnsi="Arial" w:cs="Arial"/>
          <w:sz w:val="22"/>
        </w:rPr>
        <w:t>Attendance Champio</w:t>
      </w:r>
      <w:r w:rsidR="50BEC016" w:rsidRPr="799ECAE4">
        <w:rPr>
          <w:rFonts w:ascii="Arial" w:hAnsi="Arial" w:cs="Arial"/>
          <w:sz w:val="22"/>
        </w:rPr>
        <w:t>ns</w:t>
      </w:r>
      <w:r w:rsidRPr="799ECAE4">
        <w:rPr>
          <w:rFonts w:ascii="Arial" w:hAnsi="Arial" w:cs="Arial"/>
          <w:color w:val="ED7D31" w:themeColor="accent2"/>
          <w:sz w:val="22"/>
        </w:rPr>
        <w:t xml:space="preserve"> </w:t>
      </w:r>
      <w:r w:rsidRPr="799ECAE4">
        <w:rPr>
          <w:rFonts w:ascii="Arial" w:hAnsi="Arial" w:cs="Arial"/>
          <w:sz w:val="22"/>
        </w:rPr>
        <w:t xml:space="preserve">to support pupils whose attendance is causing concern. </w:t>
      </w:r>
    </w:p>
    <w:p w14:paraId="67704C34" w14:textId="77777777" w:rsidR="00E9424E" w:rsidRPr="00FE0644" w:rsidRDefault="0054608D" w:rsidP="00C73507">
      <w:pPr>
        <w:pStyle w:val="ListParagraph"/>
        <w:numPr>
          <w:ilvl w:val="0"/>
          <w:numId w:val="20"/>
        </w:numPr>
        <w:spacing w:after="0" w:line="276" w:lineRule="auto"/>
        <w:rPr>
          <w:rFonts w:ascii="Arial" w:hAnsi="Arial" w:cs="Arial"/>
          <w:sz w:val="22"/>
        </w:rPr>
      </w:pPr>
      <w:r w:rsidRPr="00FE0644">
        <w:rPr>
          <w:rFonts w:ascii="Arial" w:hAnsi="Arial" w:cs="Arial"/>
          <w:sz w:val="22"/>
        </w:rPr>
        <w:t xml:space="preserve">Supporting pupils to develop positive attendance habits and a </w:t>
      </w:r>
      <w:r w:rsidR="00E12FE0" w:rsidRPr="00FE0644">
        <w:rPr>
          <w:rFonts w:ascii="Arial" w:hAnsi="Arial" w:cs="Arial"/>
          <w:sz w:val="22"/>
        </w:rPr>
        <w:t xml:space="preserve">strong </w:t>
      </w:r>
      <w:r w:rsidRPr="00FE0644">
        <w:rPr>
          <w:rFonts w:ascii="Arial" w:hAnsi="Arial" w:cs="Arial"/>
          <w:sz w:val="22"/>
        </w:rPr>
        <w:t>sense of belongin</w:t>
      </w:r>
      <w:r w:rsidR="00E12FE0" w:rsidRPr="00FE0644">
        <w:rPr>
          <w:rFonts w:ascii="Arial" w:hAnsi="Arial" w:cs="Arial"/>
          <w:sz w:val="22"/>
        </w:rPr>
        <w:t>g</w:t>
      </w:r>
      <w:r w:rsidRPr="00FE0644">
        <w:rPr>
          <w:rFonts w:ascii="Arial" w:hAnsi="Arial" w:cs="Arial"/>
          <w:sz w:val="22"/>
        </w:rPr>
        <w:t>.</w:t>
      </w:r>
    </w:p>
    <w:p w14:paraId="0D29235F" w14:textId="41012D61" w:rsidR="001D7136" w:rsidRPr="001D7136" w:rsidRDefault="00E9424E" w:rsidP="00CC563B">
      <w:pPr>
        <w:pStyle w:val="NormalWeb"/>
        <w:spacing w:before="0" w:after="120"/>
        <w:rPr>
          <w:rFonts w:ascii="Arial" w:eastAsia="Aptos" w:hAnsi="Arial" w:cs="Arial"/>
          <w:b/>
          <w:bCs/>
          <w:color w:val="ED7D31" w:themeColor="accent2"/>
          <w:sz w:val="22"/>
          <w:szCs w:val="22"/>
        </w:rPr>
      </w:pPr>
      <w:r w:rsidRPr="799ECAE4">
        <w:rPr>
          <w:rStyle w:val="Strong"/>
          <w:rFonts w:ascii="Arial" w:eastAsia="Aptos" w:hAnsi="Arial" w:cs="Arial"/>
          <w:color w:val="auto"/>
          <w:sz w:val="22"/>
          <w:szCs w:val="22"/>
        </w:rPr>
        <w:t>Headteacher / Head of School</w:t>
      </w:r>
      <w:r>
        <w:br/>
      </w:r>
      <w:r w:rsidRPr="799ECAE4">
        <w:rPr>
          <w:rStyle w:val="Strong"/>
          <w:rFonts w:ascii="Arial" w:eastAsia="Aptos" w:hAnsi="Arial" w:cs="Arial"/>
          <w:b w:val="0"/>
          <w:bCs w:val="0"/>
          <w:sz w:val="22"/>
          <w:szCs w:val="22"/>
        </w:rPr>
        <w:t>Name:</w:t>
      </w:r>
      <w:r w:rsidRPr="799ECAE4">
        <w:rPr>
          <w:rFonts w:ascii="Arial" w:eastAsia="Aptos" w:hAnsi="Arial" w:cs="Arial"/>
          <w:sz w:val="22"/>
          <w:szCs w:val="22"/>
        </w:rPr>
        <w:t xml:space="preserve"> </w:t>
      </w:r>
      <w:r w:rsidR="78BA47BC" w:rsidRPr="799ECAE4">
        <w:rPr>
          <w:rFonts w:ascii="Arial" w:eastAsia="Aptos" w:hAnsi="Arial" w:cs="Arial"/>
          <w:sz w:val="22"/>
          <w:szCs w:val="22"/>
        </w:rPr>
        <w:t>Sarah Owens and Catherine Donovan</w:t>
      </w:r>
    </w:p>
    <w:p w14:paraId="55BB126E" w14:textId="2FC8A092" w:rsidR="00E9424E" w:rsidRPr="00FE0644" w:rsidRDefault="00E9424E" w:rsidP="00CC563B">
      <w:pPr>
        <w:pStyle w:val="NormalWeb"/>
        <w:spacing w:before="0" w:after="120"/>
        <w:rPr>
          <w:rFonts w:ascii="Arial" w:hAnsi="Arial" w:cs="Arial"/>
          <w:sz w:val="22"/>
          <w:szCs w:val="22"/>
        </w:rPr>
      </w:pPr>
      <w:r w:rsidRPr="00FE0644">
        <w:rPr>
          <w:rFonts w:ascii="Arial" w:eastAsia="Aptos" w:hAnsi="Arial" w:cs="Arial"/>
          <w:sz w:val="22"/>
          <w:szCs w:val="22"/>
        </w:rPr>
        <w:t>The Headteacher has overall responsibility for attendance within the school and will:</w:t>
      </w:r>
    </w:p>
    <w:p w14:paraId="04BEFA54" w14:textId="77777777" w:rsidR="00E9424E" w:rsidRPr="00FE0644" w:rsidRDefault="00E9424E" w:rsidP="00BE1A19">
      <w:pPr>
        <w:numPr>
          <w:ilvl w:val="0"/>
          <w:numId w:val="25"/>
        </w:numPr>
        <w:spacing w:beforeAutospacing="1" w:after="0" w:line="276" w:lineRule="auto"/>
        <w:rPr>
          <w:rFonts w:ascii="Arial" w:hAnsi="Arial" w:cs="Arial"/>
          <w:sz w:val="22"/>
        </w:rPr>
      </w:pPr>
      <w:r w:rsidRPr="00FE0644">
        <w:rPr>
          <w:rFonts w:ascii="Arial" w:hAnsi="Arial" w:cs="Arial"/>
          <w:sz w:val="22"/>
        </w:rPr>
        <w:t>Ensure this policy is implemented consistently and effectively across the school.</w:t>
      </w:r>
    </w:p>
    <w:p w14:paraId="2D961F5D" w14:textId="77777777" w:rsidR="00E9424E" w:rsidRPr="00FE0644" w:rsidRDefault="00E9424E" w:rsidP="00BE1A19">
      <w:pPr>
        <w:numPr>
          <w:ilvl w:val="0"/>
          <w:numId w:val="25"/>
        </w:numPr>
        <w:spacing w:beforeAutospacing="1" w:after="0" w:line="276" w:lineRule="auto"/>
        <w:rPr>
          <w:rFonts w:ascii="Arial" w:hAnsi="Arial" w:cs="Arial"/>
          <w:sz w:val="22"/>
        </w:rPr>
      </w:pPr>
      <w:r w:rsidRPr="799ECAE4">
        <w:rPr>
          <w:rFonts w:ascii="Arial" w:hAnsi="Arial" w:cs="Arial"/>
          <w:sz w:val="22"/>
        </w:rPr>
        <w:t>Promote a culture where good attendance is valued, expected and recognised as a key safeguarding responsibility.</w:t>
      </w:r>
    </w:p>
    <w:p w14:paraId="2E3DAA63" w14:textId="77777777" w:rsidR="00E9424E" w:rsidRPr="00FE0644" w:rsidRDefault="00E9424E" w:rsidP="00C73507">
      <w:pPr>
        <w:numPr>
          <w:ilvl w:val="0"/>
          <w:numId w:val="25"/>
        </w:numPr>
        <w:spacing w:beforeAutospacing="1" w:after="0" w:line="276" w:lineRule="auto"/>
        <w:rPr>
          <w:rFonts w:ascii="Arial" w:hAnsi="Arial" w:cs="Arial"/>
          <w:sz w:val="22"/>
        </w:rPr>
      </w:pPr>
      <w:r w:rsidRPr="00FE0644">
        <w:rPr>
          <w:rFonts w:ascii="Arial" w:hAnsi="Arial" w:cs="Arial"/>
          <w:sz w:val="22"/>
        </w:rPr>
        <w:t>Monitor attendance data, trends and outcomes, including for vulnerable groups, and ensure timely and effective intervention where concerns arise.</w:t>
      </w:r>
    </w:p>
    <w:p w14:paraId="0EBE50D7" w14:textId="77777777" w:rsidR="00E9424E" w:rsidRPr="00FE0644" w:rsidRDefault="00320E31" w:rsidP="00C73507">
      <w:pPr>
        <w:pStyle w:val="ListParagraph"/>
        <w:numPr>
          <w:ilvl w:val="0"/>
          <w:numId w:val="25"/>
        </w:numPr>
        <w:spacing w:after="0" w:line="276" w:lineRule="auto"/>
        <w:rPr>
          <w:rFonts w:ascii="Arial" w:eastAsia="Times New Roman" w:hAnsi="Arial" w:cs="Arial"/>
          <w:sz w:val="22"/>
          <w:lang w:eastAsia="en-GB"/>
        </w:rPr>
      </w:pPr>
      <w:r w:rsidRPr="00FE0644">
        <w:rPr>
          <w:rFonts w:ascii="Arial" w:hAnsi="Arial" w:cs="Arial"/>
          <w:sz w:val="22"/>
          <w:lang w:eastAsia="en-GB"/>
        </w:rPr>
        <w:t xml:space="preserve">Ensure attendance is reviewed regularly through safeguarding, inclusion and pastoral meetings involving relevant staff, including the DSL, SENDCo, Inclusion Lead, Pupil Premium Lead and Attendance </w:t>
      </w:r>
      <w:r w:rsidR="00030507" w:rsidRPr="00FE0644">
        <w:rPr>
          <w:rFonts w:ascii="Arial" w:hAnsi="Arial" w:cs="Arial"/>
          <w:sz w:val="22"/>
          <w:lang w:eastAsia="en-GB"/>
        </w:rPr>
        <w:t xml:space="preserve">Champion - </w:t>
      </w:r>
      <w:r w:rsidR="00E9424E" w:rsidRPr="00FE0644">
        <w:rPr>
          <w:rFonts w:ascii="Arial" w:hAnsi="Arial" w:cs="Arial"/>
          <w:sz w:val="22"/>
        </w:rPr>
        <w:t>to identify barriers to attendance and coordinate support using a whole-child approach.</w:t>
      </w:r>
    </w:p>
    <w:p w14:paraId="690CFDB9" w14:textId="432209EA" w:rsidR="00BF6454" w:rsidRPr="00FE0644" w:rsidRDefault="00452713" w:rsidP="00C73507">
      <w:pPr>
        <w:pStyle w:val="ListParagraph"/>
        <w:numPr>
          <w:ilvl w:val="0"/>
          <w:numId w:val="25"/>
        </w:numPr>
        <w:spacing w:after="0" w:line="276" w:lineRule="auto"/>
        <w:rPr>
          <w:rFonts w:ascii="Arial" w:eastAsia="Times New Roman" w:hAnsi="Arial" w:cs="Arial"/>
          <w:sz w:val="22"/>
          <w:lang w:eastAsia="en-GB"/>
        </w:rPr>
      </w:pPr>
      <w:r w:rsidRPr="00FE0644">
        <w:rPr>
          <w:rFonts w:ascii="Arial" w:hAnsi="Arial" w:cs="Arial"/>
          <w:sz w:val="22"/>
          <w:lang w:eastAsia="en-GB"/>
        </w:rPr>
        <w:t>Ensure attendance remains a priority within school improvement, inclusion, safeguarding and educational achievement.</w:t>
      </w:r>
    </w:p>
    <w:p w14:paraId="326E8B68" w14:textId="77777777" w:rsidR="009F214C" w:rsidRPr="00FE0644" w:rsidRDefault="009F214C" w:rsidP="00145C22">
      <w:pPr>
        <w:keepNext/>
        <w:spacing w:before="140" w:after="60" w:line="240" w:lineRule="auto"/>
        <w:rPr>
          <w:rFonts w:ascii="Arial" w:hAnsi="Arial" w:cs="Arial"/>
          <w:b/>
          <w:bCs/>
          <w:color w:val="auto"/>
          <w:sz w:val="22"/>
        </w:rPr>
      </w:pPr>
      <w:r w:rsidRPr="00FE0644">
        <w:rPr>
          <w:rFonts w:ascii="Arial" w:hAnsi="Arial" w:cs="Arial"/>
          <w:b/>
          <w:bCs/>
          <w:color w:val="auto"/>
          <w:sz w:val="22"/>
        </w:rPr>
        <w:t>Local Authority Attendance Support</w:t>
      </w:r>
    </w:p>
    <w:p w14:paraId="55E6EF85" w14:textId="38A89A9D" w:rsidR="009F214C" w:rsidRPr="00FE0644" w:rsidRDefault="00BF6454" w:rsidP="799ECAE4">
      <w:pPr>
        <w:rPr>
          <w:rFonts w:ascii="Arial" w:hAnsi="Arial" w:cs="Arial"/>
          <w:b/>
          <w:bCs/>
          <w:color w:val="ED7D31" w:themeColor="accent2"/>
          <w:sz w:val="22"/>
        </w:rPr>
      </w:pPr>
      <w:r w:rsidRPr="799ECAE4">
        <w:rPr>
          <w:rFonts w:ascii="Arial" w:hAnsi="Arial" w:cs="Arial"/>
          <w:sz w:val="22"/>
        </w:rPr>
        <w:t xml:space="preserve">Name: </w:t>
      </w:r>
      <w:r w:rsidR="4A5C2C55" w:rsidRPr="799ECAE4">
        <w:rPr>
          <w:rFonts w:ascii="Arial" w:hAnsi="Arial" w:cs="Arial"/>
          <w:sz w:val="22"/>
        </w:rPr>
        <w:t>Derbyshire County Council</w:t>
      </w:r>
    </w:p>
    <w:p w14:paraId="177F99E2" w14:textId="77777777" w:rsidR="009F214C" w:rsidRPr="00FE0644" w:rsidRDefault="009F214C" w:rsidP="00145C22">
      <w:pPr>
        <w:rPr>
          <w:rFonts w:ascii="Arial" w:hAnsi="Arial" w:cs="Arial"/>
          <w:sz w:val="22"/>
        </w:rPr>
      </w:pPr>
      <w:r w:rsidRPr="00FE0644">
        <w:rPr>
          <w:rFonts w:ascii="Arial" w:hAnsi="Arial" w:cs="Arial"/>
          <w:sz w:val="22"/>
        </w:rPr>
        <w:t>The school will work in partnership with the Local Authority Attendance Service and other relevant agencies to support pupils and families where attendance concerns arise.</w:t>
      </w:r>
    </w:p>
    <w:p w14:paraId="4ED3B524" w14:textId="4AFB4216" w:rsidR="00C73507" w:rsidRPr="00FE0644" w:rsidRDefault="001904EB" w:rsidP="008679E1">
      <w:pPr>
        <w:spacing w:line="276" w:lineRule="auto"/>
        <w:rPr>
          <w:rFonts w:ascii="Arial" w:hAnsi="Arial" w:cs="Arial"/>
          <w:sz w:val="22"/>
        </w:rPr>
      </w:pPr>
      <w:r w:rsidRPr="00FE0644">
        <w:rPr>
          <w:rFonts w:ascii="Arial" w:hAnsi="Arial" w:cs="Arial"/>
          <w:sz w:val="22"/>
        </w:rPr>
        <w:t xml:space="preserve">The school participates in regular Targeting Support Meetings with the Local Authority School Attendance Support Team. </w:t>
      </w:r>
      <w:r w:rsidR="005C7687" w:rsidRPr="00FE0644">
        <w:rPr>
          <w:rFonts w:ascii="Arial" w:hAnsi="Arial" w:cs="Arial"/>
          <w:sz w:val="22"/>
        </w:rPr>
        <w:t>These meetings enable the school and Local Authority to identify pupils who are persistently or severely absent, agree actions and coordinate multi-agency support where required.</w:t>
      </w:r>
    </w:p>
    <w:p w14:paraId="4438D4A8" w14:textId="77777777" w:rsidR="00D869A5" w:rsidRPr="00FE0644" w:rsidRDefault="00B42F2A" w:rsidP="00145C22">
      <w:pPr>
        <w:rPr>
          <w:rFonts w:ascii="Arial" w:hAnsi="Arial" w:cs="Arial"/>
          <w:sz w:val="22"/>
        </w:rPr>
      </w:pPr>
      <w:r w:rsidRPr="00FE0644">
        <w:rPr>
          <w:rFonts w:ascii="Arial" w:hAnsi="Arial" w:cs="Arial"/>
          <w:sz w:val="22"/>
        </w:rPr>
        <w:t>The school will comply with its information-sharing duties in relation to attendance data, including sharing information with the local authority and other relevant partners where appropriate to support pupils and families.</w:t>
      </w:r>
    </w:p>
    <w:p w14:paraId="53431476" w14:textId="77777777" w:rsidR="00B656BD" w:rsidRPr="00FE0644" w:rsidRDefault="007F5C6A" w:rsidP="00145C22">
      <w:pPr>
        <w:pStyle w:val="Heading1"/>
        <w:pBdr>
          <w:bottom w:val="single" w:sz="12" w:space="5" w:color="2E6F73"/>
        </w:pBdr>
        <w:spacing w:before="280" w:after="140" w:line="240" w:lineRule="auto"/>
        <w:rPr>
          <w:rFonts w:ascii="Arial" w:hAnsi="Arial" w:cs="Arial"/>
          <w:color w:val="auto"/>
          <w:sz w:val="28"/>
          <w:szCs w:val="28"/>
          <w:u w:val="single"/>
        </w:rPr>
      </w:pPr>
      <w:bookmarkStart w:id="3" w:name="Section4"/>
      <w:bookmarkEnd w:id="3"/>
      <w:r w:rsidRPr="00FE0644">
        <w:rPr>
          <w:rFonts w:ascii="Arial" w:eastAsia="Aptos" w:hAnsi="Arial" w:cs="Arial"/>
          <w:color w:val="auto"/>
          <w:sz w:val="28"/>
          <w:szCs w:val="28"/>
          <w:u w:val="single"/>
        </w:rPr>
        <w:t>Section 4</w:t>
      </w:r>
      <w:r w:rsidR="007A43A7" w:rsidRPr="00FE0644">
        <w:rPr>
          <w:rFonts w:ascii="Arial" w:eastAsia="Aptos" w:hAnsi="Arial" w:cs="Arial"/>
          <w:color w:val="auto"/>
          <w:sz w:val="28"/>
          <w:szCs w:val="28"/>
          <w:u w:val="single"/>
        </w:rPr>
        <w:t>: Systems and Processes</w:t>
      </w:r>
    </w:p>
    <w:p w14:paraId="4F74CE21" w14:textId="77777777" w:rsidR="00D332B8" w:rsidRPr="00FE0644" w:rsidRDefault="00D332B8" w:rsidP="00145C22">
      <w:pPr>
        <w:pStyle w:val="Heading2"/>
        <w:spacing w:before="200" w:after="80" w:line="240" w:lineRule="auto"/>
        <w:rPr>
          <w:rFonts w:ascii="Arial" w:hAnsi="Arial" w:cs="Arial"/>
          <w:i/>
          <w:sz w:val="24"/>
          <w:szCs w:val="24"/>
        </w:rPr>
      </w:pPr>
      <w:bookmarkStart w:id="4" w:name="Section41"/>
      <w:bookmarkEnd w:id="4"/>
      <w:r w:rsidRPr="00FE0644">
        <w:rPr>
          <w:rFonts w:ascii="Arial" w:eastAsia="Aptos" w:hAnsi="Arial" w:cs="Arial"/>
          <w:color w:val="auto"/>
          <w:sz w:val="24"/>
          <w:szCs w:val="24"/>
          <w:u w:val="single"/>
        </w:rPr>
        <w:t xml:space="preserve">Section </w:t>
      </w:r>
      <w:r w:rsidR="00B04F7F" w:rsidRPr="00FE0644">
        <w:rPr>
          <w:rFonts w:ascii="Arial" w:eastAsia="Aptos" w:hAnsi="Arial" w:cs="Arial"/>
          <w:color w:val="auto"/>
          <w:sz w:val="24"/>
          <w:szCs w:val="24"/>
          <w:u w:val="single"/>
        </w:rPr>
        <w:t>4</w:t>
      </w:r>
      <w:r w:rsidRPr="00FE0644">
        <w:rPr>
          <w:rFonts w:ascii="Arial" w:eastAsia="Aptos" w:hAnsi="Arial" w:cs="Arial"/>
          <w:color w:val="auto"/>
          <w:sz w:val="24"/>
          <w:szCs w:val="24"/>
          <w:u w:val="single"/>
        </w:rPr>
        <w:t xml:space="preserve">.1 Recording attendance </w:t>
      </w:r>
    </w:p>
    <w:p w14:paraId="66EFC3E8" w14:textId="5A8BA031" w:rsidR="00E76648" w:rsidRPr="00FE0644" w:rsidRDefault="00FA1AC8" w:rsidP="00BC3632">
      <w:pPr>
        <w:spacing w:line="276" w:lineRule="auto"/>
        <w:rPr>
          <w:rFonts w:ascii="Arial" w:hAnsi="Arial" w:cs="Arial"/>
          <w:sz w:val="22"/>
        </w:rPr>
      </w:pPr>
      <w:r w:rsidRPr="00FA1AC8">
        <w:rPr>
          <w:rFonts w:ascii="Arial" w:hAnsi="Arial" w:cs="Arial"/>
          <w:sz w:val="22"/>
        </w:rPr>
        <w:t>Schools must take the attendance register at the start of each morning session and once during each afternoon session of every school day, at the same time for all registered pupils</w:t>
      </w:r>
      <w:r w:rsidR="00D332B8" w:rsidRPr="00FE0644">
        <w:rPr>
          <w:rFonts w:ascii="Arial" w:hAnsi="Arial" w:cs="Arial"/>
          <w:sz w:val="22"/>
        </w:rPr>
        <w:t xml:space="preserve">. On each occasion each pupil will receive a mark related to whether they are present in school, attending an approved educational activity, absent, or unable to attend due to exceptional circumstances. </w:t>
      </w:r>
      <w:r w:rsidR="00D332B8" w:rsidRPr="00FE0644">
        <w:rPr>
          <w:rFonts w:ascii="Arial" w:hAnsi="Arial" w:cs="Arial"/>
          <w:sz w:val="22"/>
        </w:rPr>
        <w:lastRenderedPageBreak/>
        <w:t>School</w:t>
      </w:r>
      <w:r w:rsidR="0027671F" w:rsidRPr="00FE0644">
        <w:rPr>
          <w:rFonts w:ascii="Arial" w:hAnsi="Arial" w:cs="Arial"/>
          <w:sz w:val="22"/>
        </w:rPr>
        <w:t>s within the Epworth Education Trust</w:t>
      </w:r>
      <w:r w:rsidR="00D332B8" w:rsidRPr="00FE0644">
        <w:rPr>
          <w:rFonts w:ascii="Arial" w:hAnsi="Arial" w:cs="Arial"/>
          <w:sz w:val="22"/>
        </w:rPr>
        <w:t xml:space="preserve"> will use the guidance provided by the government to determine which category a pupil’s absence falls into. </w:t>
      </w:r>
    </w:p>
    <w:p w14:paraId="01A06C44" w14:textId="55B974D9" w:rsidR="00550D73" w:rsidRPr="0035448E" w:rsidRDefault="00E76648" w:rsidP="00666500">
      <w:pPr>
        <w:keepNext/>
        <w:spacing w:before="140" w:after="60" w:line="240" w:lineRule="auto"/>
        <w:rPr>
          <w:rFonts w:ascii="Arial" w:hAnsi="Arial" w:cs="Arial"/>
          <w:b/>
          <w:bCs/>
          <w:color w:val="auto"/>
          <w:sz w:val="22"/>
        </w:rPr>
      </w:pPr>
      <w:r w:rsidRPr="00FE0644">
        <w:rPr>
          <w:rFonts w:ascii="Arial" w:hAnsi="Arial" w:cs="Arial"/>
          <w:b/>
          <w:bCs/>
          <w:color w:val="auto"/>
          <w:sz w:val="22"/>
        </w:rPr>
        <w:t>Daily Attendance Data Sharing</w:t>
      </w:r>
      <w:r w:rsidR="0035448E">
        <w:rPr>
          <w:rFonts w:ascii="Arial" w:hAnsi="Arial" w:cs="Arial"/>
          <w:b/>
          <w:bCs/>
          <w:color w:val="auto"/>
          <w:sz w:val="22"/>
        </w:rPr>
        <w:br/>
      </w:r>
      <w:r w:rsidR="00550D73" w:rsidRPr="00550D73">
        <w:rPr>
          <w:rFonts w:ascii="Arial" w:hAnsi="Arial" w:cs="Arial"/>
          <w:sz w:val="22"/>
        </w:rPr>
        <w:t>In accordance with Department for Education expectations, the school shares attendance data electronically through the Department for Education's attendance data systems. This enables the school, the Local Authority and the Department for Education to monitor attendance, identify pupils who may require additional support, and ensure timely intervention to help improve attendance</w:t>
      </w:r>
      <w:r w:rsidR="008B205D">
        <w:rPr>
          <w:rFonts w:ascii="Arial" w:hAnsi="Arial" w:cs="Arial"/>
          <w:sz w:val="22"/>
        </w:rPr>
        <w:t>.</w:t>
      </w:r>
    </w:p>
    <w:p w14:paraId="0D2158DC" w14:textId="77777777" w:rsidR="00EF4DD5" w:rsidRPr="00FE0644" w:rsidRDefault="00EF4DD5" w:rsidP="00145C22">
      <w:pPr>
        <w:keepNext/>
        <w:spacing w:before="140" w:after="60" w:line="240" w:lineRule="auto"/>
        <w:rPr>
          <w:rFonts w:ascii="Arial" w:hAnsi="Arial" w:cs="Arial"/>
          <w:b/>
          <w:bCs/>
          <w:color w:val="auto"/>
          <w:sz w:val="22"/>
        </w:rPr>
      </w:pPr>
      <w:r w:rsidRPr="00FE0644">
        <w:rPr>
          <w:rFonts w:ascii="Arial" w:hAnsi="Arial" w:cs="Arial"/>
          <w:b/>
          <w:bCs/>
          <w:color w:val="auto"/>
          <w:sz w:val="22"/>
        </w:rPr>
        <w:t>Register Compliance</w:t>
      </w:r>
    </w:p>
    <w:p w14:paraId="580A486A" w14:textId="66ECBE0E" w:rsidR="003510FA" w:rsidRPr="00FE0644" w:rsidRDefault="00EF4DD5" w:rsidP="00FE0644">
      <w:pPr>
        <w:rPr>
          <w:rFonts w:ascii="Arial" w:hAnsi="Arial" w:cs="Arial"/>
          <w:sz w:val="22"/>
        </w:rPr>
      </w:pPr>
      <w:r w:rsidRPr="00FE0644">
        <w:rPr>
          <w:rFonts w:ascii="Arial" w:hAnsi="Arial" w:cs="Arial"/>
          <w:sz w:val="22"/>
        </w:rPr>
        <w:t>Registers will be completed and maintained in accordance with the School Attendance (Pupil Registration) (England) Regulations and retained in line with statutory requirements.</w:t>
      </w:r>
    </w:p>
    <w:p w14:paraId="1D88EE17" w14:textId="77777777" w:rsidR="000162A0" w:rsidRPr="00FE0644" w:rsidRDefault="008342EF" w:rsidP="00145C22">
      <w:pPr>
        <w:rPr>
          <w:rFonts w:ascii="Arial" w:hAnsi="Arial" w:cs="Arial"/>
          <w:b/>
          <w:bCs/>
          <w:sz w:val="22"/>
        </w:rPr>
      </w:pPr>
      <w:r w:rsidRPr="009946CE">
        <w:rPr>
          <w:rFonts w:ascii="Arial" w:hAnsi="Arial" w:cs="Arial"/>
          <w:b/>
          <w:sz w:val="22"/>
        </w:rPr>
        <w:t>EYFS Attendance (202</w:t>
      </w:r>
      <w:r w:rsidR="000162A0" w:rsidRPr="009946CE">
        <w:rPr>
          <w:rFonts w:ascii="Arial" w:hAnsi="Arial" w:cs="Arial"/>
          <w:b/>
          <w:sz w:val="22"/>
        </w:rPr>
        <w:t>6</w:t>
      </w:r>
      <w:r w:rsidRPr="009946CE">
        <w:rPr>
          <w:rFonts w:ascii="Arial" w:hAnsi="Arial" w:cs="Arial"/>
          <w:b/>
          <w:sz w:val="22"/>
        </w:rPr>
        <w:t xml:space="preserve"> EYFS Statutory Framework)</w:t>
      </w:r>
      <w:r w:rsidR="00AD03DF" w:rsidRPr="009946CE">
        <w:rPr>
          <w:rFonts w:ascii="Arial" w:hAnsi="Arial" w:cs="Arial"/>
          <w:b/>
          <w:sz w:val="22"/>
        </w:rPr>
        <w:br/>
      </w:r>
      <w:r w:rsidR="000162A0" w:rsidRPr="00FE0644">
        <w:rPr>
          <w:rFonts w:ascii="Arial" w:hAnsi="Arial" w:cs="Arial"/>
          <w:sz w:val="22"/>
        </w:rPr>
        <w:t xml:space="preserve">In line with the </w:t>
      </w:r>
      <w:r w:rsidR="00AD03DF" w:rsidRPr="00FE0644">
        <w:rPr>
          <w:rFonts w:ascii="Arial" w:hAnsi="Arial" w:cs="Arial"/>
          <w:sz w:val="22"/>
        </w:rPr>
        <w:t xml:space="preserve">2026 </w:t>
      </w:r>
      <w:r w:rsidR="000162A0" w:rsidRPr="00FE0644">
        <w:rPr>
          <w:rFonts w:ascii="Arial" w:hAnsi="Arial" w:cs="Arial"/>
          <w:sz w:val="22"/>
        </w:rPr>
        <w:t xml:space="preserve">EYFS Statutory Framework, Working Together to Improve School Attendance, and Keeping Children Safe in Education, attendance is promoted as an essential part of children's learning, development, wellbeing and safeguarding. All children in the Early Years Foundation Stage, including nursery and reception, will have their attendance recorded daily. For children attending part-time provision, attendance will be recorded for the sessions they are expected to attend. </w:t>
      </w:r>
    </w:p>
    <w:p w14:paraId="6DEB6827" w14:textId="7B07A277" w:rsidR="00E12DD6" w:rsidRDefault="000162A0" w:rsidP="00FE0644">
      <w:pPr>
        <w:spacing w:after="0"/>
        <w:rPr>
          <w:rFonts w:ascii="Arial" w:hAnsi="Arial" w:cs="Arial"/>
          <w:sz w:val="22"/>
        </w:rPr>
      </w:pPr>
      <w:r w:rsidRPr="00FE0644">
        <w:rPr>
          <w:rFonts w:ascii="Arial" w:hAnsi="Arial" w:cs="Arial"/>
          <w:sz w:val="22"/>
        </w:rPr>
        <w:t xml:space="preserve">The school will monitor attendance patterns from the earliest years and work proactively with families where attendance concerns arise. Where a child misses 10% or more of their expected sessions, or where there are emerging patterns of absence, the school will seek to understand any barriers to attendance and offer appropriate support. Attendance concerns will be considered alongside children's welfare, development and safeguarding needs, recognising that unexplained, prolonged or irregular attendance may indicate that a child requires additional support or protection. </w:t>
      </w:r>
      <w:r w:rsidR="00E12DD6">
        <w:rPr>
          <w:rFonts w:ascii="Arial" w:hAnsi="Arial" w:cs="Arial"/>
          <w:sz w:val="22"/>
        </w:rPr>
        <w:br/>
      </w:r>
    </w:p>
    <w:p w14:paraId="6A5AF3B2" w14:textId="76531F79" w:rsidR="00D332B8" w:rsidRPr="00FE0644" w:rsidRDefault="00FE0C3C" w:rsidP="00FE0644">
      <w:pPr>
        <w:spacing w:after="0"/>
        <w:rPr>
          <w:rFonts w:ascii="Arial" w:hAnsi="Arial" w:cs="Arial"/>
          <w:sz w:val="22"/>
        </w:rPr>
      </w:pPr>
      <w:r w:rsidRPr="00FE0644">
        <w:rPr>
          <w:rFonts w:ascii="Arial" w:hAnsi="Arial" w:cs="Arial"/>
          <w:sz w:val="22"/>
        </w:rPr>
        <w:t>Parents/carers</w:t>
      </w:r>
      <w:r w:rsidR="000162A0" w:rsidRPr="00FE0644">
        <w:rPr>
          <w:rFonts w:ascii="Arial" w:hAnsi="Arial" w:cs="Arial"/>
          <w:sz w:val="22"/>
        </w:rPr>
        <w:t xml:space="preserve"> and carers are expected to ensure their child attends regularly and punctually, including where children are below compulsory school age, so that they can fully benefit from the learning, development and social opportunities provided. The school will work in partnership with families to promote strong attendance habits and address barriers to attendance at the earliest opportunity.</w:t>
      </w:r>
    </w:p>
    <w:p w14:paraId="3E43E854" w14:textId="77777777" w:rsidR="00D332B8" w:rsidRPr="00FE0644" w:rsidRDefault="00D332B8" w:rsidP="00145C22">
      <w:pPr>
        <w:keepNext/>
        <w:spacing w:before="140" w:after="60" w:line="240" w:lineRule="auto"/>
        <w:rPr>
          <w:rFonts w:ascii="Arial" w:hAnsi="Arial" w:cs="Arial"/>
          <w:b/>
          <w:color w:val="auto"/>
          <w:sz w:val="24"/>
          <w:szCs w:val="24"/>
        </w:rPr>
      </w:pPr>
      <w:r w:rsidRPr="00FE0644">
        <w:rPr>
          <w:rFonts w:ascii="Arial" w:hAnsi="Arial" w:cs="Arial"/>
          <w:b/>
          <w:color w:val="auto"/>
          <w:sz w:val="22"/>
          <w:szCs w:val="24"/>
        </w:rPr>
        <w:t>Absence marks</w:t>
      </w:r>
    </w:p>
    <w:p w14:paraId="4E34B13C" w14:textId="77777777" w:rsidR="00380EDE" w:rsidRPr="00FE0644" w:rsidRDefault="000C5753" w:rsidP="00FE0644">
      <w:pPr>
        <w:spacing w:after="0"/>
        <w:rPr>
          <w:rFonts w:ascii="Arial" w:hAnsi="Arial" w:cs="Arial"/>
          <w:bCs/>
          <w:sz w:val="22"/>
        </w:rPr>
      </w:pPr>
      <w:r w:rsidRPr="00FE0644">
        <w:rPr>
          <w:rFonts w:ascii="Arial" w:hAnsi="Arial" w:cs="Arial"/>
          <w:bCs/>
          <w:sz w:val="22"/>
        </w:rPr>
        <w:t>Schools within the Epworth Education Trust will record attendance using the national attendance codes as set out in regulation 10 of the School Attendance (Pupil Registration) (England) Regulations 2024. The codes enable schools to record and monitor attendance and absence in a consistent way.</w:t>
      </w:r>
    </w:p>
    <w:p w14:paraId="56803904" w14:textId="77777777" w:rsidR="00013C78" w:rsidRPr="00FE0644" w:rsidRDefault="00013C78" w:rsidP="00FE0644">
      <w:pPr>
        <w:spacing w:after="0" w:line="240" w:lineRule="auto"/>
        <w:rPr>
          <w:rFonts w:ascii="Arial" w:hAnsi="Arial" w:cs="Arial"/>
          <w:bCs/>
          <w:sz w:val="22"/>
        </w:rPr>
      </w:pPr>
    </w:p>
    <w:p w14:paraId="10182FB7" w14:textId="77777777" w:rsidR="00D332B8" w:rsidRPr="00FE0644" w:rsidRDefault="00D332B8" w:rsidP="00FE0644">
      <w:pPr>
        <w:spacing w:after="0"/>
        <w:rPr>
          <w:rFonts w:ascii="Arial" w:hAnsi="Arial" w:cs="Arial"/>
          <w:sz w:val="22"/>
        </w:rPr>
      </w:pPr>
      <w:r w:rsidRPr="00FE0644">
        <w:rPr>
          <w:rFonts w:ascii="Arial" w:hAnsi="Arial" w:cs="Arial"/>
          <w:b/>
          <w:bCs/>
          <w:i/>
          <w:sz w:val="22"/>
        </w:rPr>
        <w:t>Authorised absence</w:t>
      </w:r>
      <w:r w:rsidRPr="00FE0644">
        <w:rPr>
          <w:rFonts w:ascii="Arial" w:hAnsi="Arial" w:cs="Arial"/>
          <w:sz w:val="22"/>
        </w:rPr>
        <w:t xml:space="preserve"> means that one of a specific set of circumstances applies:</w:t>
      </w:r>
    </w:p>
    <w:p w14:paraId="0AEB2A1E" w14:textId="77777777" w:rsidR="00D332B8" w:rsidRPr="00FE0644" w:rsidRDefault="00D332B8" w:rsidP="008C758E">
      <w:pPr>
        <w:pStyle w:val="ListParagraph"/>
        <w:numPr>
          <w:ilvl w:val="0"/>
          <w:numId w:val="4"/>
        </w:numPr>
        <w:spacing w:line="276" w:lineRule="auto"/>
        <w:rPr>
          <w:rFonts w:ascii="Arial" w:hAnsi="Arial" w:cs="Arial"/>
          <w:sz w:val="22"/>
        </w:rPr>
      </w:pPr>
      <w:r w:rsidRPr="00FE0644">
        <w:rPr>
          <w:rFonts w:ascii="Arial" w:hAnsi="Arial" w:cs="Arial"/>
          <w:sz w:val="22"/>
        </w:rPr>
        <w:t>Leave of absence granted by the school i</w:t>
      </w:r>
      <w:r w:rsidR="00380EDE" w:rsidRPr="00FE0644">
        <w:rPr>
          <w:rFonts w:ascii="Arial" w:hAnsi="Arial" w:cs="Arial"/>
          <w:sz w:val="22"/>
        </w:rPr>
        <w:t>n exceptional circumstances</w:t>
      </w:r>
      <w:r w:rsidRPr="00FE0644">
        <w:rPr>
          <w:rFonts w:ascii="Arial" w:hAnsi="Arial" w:cs="Arial"/>
          <w:sz w:val="22"/>
        </w:rPr>
        <w:t xml:space="preserve"> </w:t>
      </w:r>
      <w:r w:rsidR="003C56C4" w:rsidRPr="00FE0644">
        <w:rPr>
          <w:rFonts w:ascii="Arial" w:hAnsi="Arial" w:cs="Arial"/>
          <w:i/>
          <w:sz w:val="22"/>
        </w:rPr>
        <w:t xml:space="preserve">(see </w:t>
      </w:r>
      <w:hyperlink w:anchor="Section6" w:history="1">
        <w:r w:rsidR="003C56C4" w:rsidRPr="00FE0644">
          <w:rPr>
            <w:rStyle w:val="Hyperlink"/>
            <w:rFonts w:ascii="Arial" w:hAnsi="Arial" w:cs="Arial"/>
            <w:i/>
            <w:color w:val="auto"/>
            <w:sz w:val="22"/>
          </w:rPr>
          <w:t>section 6</w:t>
        </w:r>
      </w:hyperlink>
      <w:r w:rsidRPr="00FE0644">
        <w:rPr>
          <w:rFonts w:ascii="Arial" w:hAnsi="Arial" w:cs="Arial"/>
          <w:i/>
          <w:sz w:val="22"/>
        </w:rPr>
        <w:t>)</w:t>
      </w:r>
    </w:p>
    <w:p w14:paraId="7ABB81EF" w14:textId="77777777" w:rsidR="00D332B8" w:rsidRPr="00FE0644" w:rsidRDefault="00D332B8" w:rsidP="008C758E">
      <w:pPr>
        <w:pStyle w:val="ListParagraph"/>
        <w:numPr>
          <w:ilvl w:val="0"/>
          <w:numId w:val="4"/>
        </w:numPr>
        <w:spacing w:line="276" w:lineRule="auto"/>
        <w:rPr>
          <w:rFonts w:ascii="Arial" w:hAnsi="Arial" w:cs="Arial"/>
          <w:sz w:val="22"/>
        </w:rPr>
      </w:pPr>
      <w:r w:rsidRPr="00FE0644">
        <w:rPr>
          <w:rFonts w:ascii="Arial" w:hAnsi="Arial" w:cs="Arial"/>
          <w:sz w:val="22"/>
        </w:rPr>
        <w:t>Excluded where no alternative provision is made.</w:t>
      </w:r>
    </w:p>
    <w:p w14:paraId="0674A125" w14:textId="77777777" w:rsidR="00D332B8" w:rsidRPr="00FE0644" w:rsidRDefault="00D332B8" w:rsidP="008C758E">
      <w:pPr>
        <w:pStyle w:val="ListParagraph"/>
        <w:numPr>
          <w:ilvl w:val="0"/>
          <w:numId w:val="4"/>
        </w:numPr>
        <w:spacing w:line="276" w:lineRule="auto"/>
        <w:rPr>
          <w:rFonts w:ascii="Arial" w:hAnsi="Arial" w:cs="Arial"/>
          <w:sz w:val="22"/>
        </w:rPr>
      </w:pPr>
      <w:r w:rsidRPr="00FE0644">
        <w:rPr>
          <w:rFonts w:ascii="Arial" w:hAnsi="Arial" w:cs="Arial"/>
          <w:sz w:val="22"/>
        </w:rPr>
        <w:t>Illness that would prevent your child from attending school – school MUST be informed of the type of illness.</w:t>
      </w:r>
    </w:p>
    <w:p w14:paraId="22737D28" w14:textId="77777777" w:rsidR="009B01B9" w:rsidRPr="009B01B9" w:rsidRDefault="009B01B9" w:rsidP="009B01B9">
      <w:pPr>
        <w:pStyle w:val="ListParagraph"/>
        <w:numPr>
          <w:ilvl w:val="0"/>
          <w:numId w:val="4"/>
        </w:numPr>
        <w:spacing w:after="0" w:line="300" w:lineRule="atLeast"/>
        <w:rPr>
          <w:rFonts w:ascii="Arial" w:eastAsia="Times New Roman" w:hAnsi="Arial" w:cs="Arial"/>
          <w:color w:val="auto"/>
          <w:sz w:val="22"/>
          <w:lang w:eastAsia="en-GB"/>
        </w:rPr>
      </w:pPr>
      <w:r w:rsidRPr="009B01B9">
        <w:rPr>
          <w:rFonts w:ascii="Arial" w:eastAsia="Times New Roman" w:hAnsi="Arial" w:cs="Arial"/>
          <w:color w:val="auto"/>
          <w:sz w:val="22"/>
          <w:lang w:eastAsia="en-GB"/>
        </w:rPr>
        <w:t>Medical or dental appointments that cannot reasonably be scheduled outside the school day and for which prior agreement has been obtained from the school.</w:t>
      </w:r>
    </w:p>
    <w:p w14:paraId="6ED9160B" w14:textId="5F17BB11" w:rsidR="00D332B8" w:rsidRPr="00FE0644" w:rsidRDefault="00D332B8" w:rsidP="008C758E">
      <w:pPr>
        <w:pStyle w:val="ListParagraph"/>
        <w:numPr>
          <w:ilvl w:val="0"/>
          <w:numId w:val="4"/>
        </w:numPr>
        <w:spacing w:line="276" w:lineRule="auto"/>
        <w:rPr>
          <w:rFonts w:ascii="Arial" w:hAnsi="Arial" w:cs="Arial"/>
          <w:sz w:val="22"/>
        </w:rPr>
      </w:pPr>
      <w:r w:rsidRPr="00FE0644">
        <w:rPr>
          <w:rFonts w:ascii="Arial" w:hAnsi="Arial" w:cs="Arial"/>
          <w:sz w:val="22"/>
        </w:rPr>
        <w:t xml:space="preserve">Religious </w:t>
      </w:r>
      <w:r w:rsidR="001F0B44" w:rsidRPr="00FE0644">
        <w:rPr>
          <w:rFonts w:ascii="Arial" w:hAnsi="Arial" w:cs="Arial"/>
          <w:sz w:val="22"/>
        </w:rPr>
        <w:t>observance</w:t>
      </w:r>
      <w:r w:rsidR="006306E1">
        <w:rPr>
          <w:rFonts w:ascii="Arial" w:hAnsi="Arial" w:cs="Arial"/>
          <w:sz w:val="22"/>
        </w:rPr>
        <w:t xml:space="preserve"> –</w:t>
      </w:r>
      <w:r w:rsidRPr="00FE0644">
        <w:rPr>
          <w:rFonts w:ascii="Arial" w:hAnsi="Arial" w:cs="Arial"/>
          <w:sz w:val="22"/>
        </w:rPr>
        <w:t xml:space="preserve"> </w:t>
      </w:r>
      <w:r w:rsidR="006306E1">
        <w:rPr>
          <w:rFonts w:ascii="Arial" w:hAnsi="Arial" w:cs="Arial"/>
          <w:sz w:val="22"/>
        </w:rPr>
        <w:t>which school are notified</w:t>
      </w:r>
      <w:r w:rsidRPr="00FE0644">
        <w:rPr>
          <w:rFonts w:ascii="Arial" w:hAnsi="Arial" w:cs="Arial"/>
          <w:sz w:val="22"/>
        </w:rPr>
        <w:t xml:space="preserve"> </w:t>
      </w:r>
      <w:r w:rsidR="000733D7" w:rsidRPr="00FE0644">
        <w:rPr>
          <w:rFonts w:ascii="Arial" w:hAnsi="Arial" w:cs="Arial"/>
          <w:sz w:val="22"/>
        </w:rPr>
        <w:t xml:space="preserve">of in advance </w:t>
      </w:r>
    </w:p>
    <w:p w14:paraId="4899470C" w14:textId="1D002642" w:rsidR="008C758E" w:rsidRPr="009A3FD1" w:rsidRDefault="00D332B8" w:rsidP="009A3FD1">
      <w:pPr>
        <w:pStyle w:val="ListParagraph"/>
        <w:numPr>
          <w:ilvl w:val="0"/>
          <w:numId w:val="4"/>
        </w:numPr>
        <w:spacing w:after="0" w:line="276" w:lineRule="auto"/>
        <w:rPr>
          <w:rFonts w:ascii="Arial" w:hAnsi="Arial" w:cs="Arial"/>
          <w:sz w:val="22"/>
        </w:rPr>
      </w:pPr>
      <w:r w:rsidRPr="00FE0644">
        <w:rPr>
          <w:rFonts w:ascii="Arial" w:hAnsi="Arial" w:cs="Arial"/>
          <w:sz w:val="22"/>
        </w:rPr>
        <w:t>A child attends a sporting, musical, art or religious activity/exam, with prior permission from the school via completion of a ‘Req</w:t>
      </w:r>
      <w:r w:rsidR="00380EDE" w:rsidRPr="00FE0644">
        <w:rPr>
          <w:rFonts w:ascii="Arial" w:hAnsi="Arial" w:cs="Arial"/>
          <w:sz w:val="22"/>
        </w:rPr>
        <w:t xml:space="preserve">uest for Leave of Absence’ form </w:t>
      </w:r>
      <w:hyperlink w:anchor="Appendix2" w:history="1">
        <w:r w:rsidR="00380EDE" w:rsidRPr="00FE0644">
          <w:rPr>
            <w:rStyle w:val="Hyperlink"/>
            <w:rFonts w:ascii="Arial" w:hAnsi="Arial" w:cs="Arial"/>
            <w:color w:val="auto"/>
            <w:sz w:val="22"/>
            <w:u w:val="none"/>
          </w:rPr>
          <w:t>{Appendix 2}</w:t>
        </w:r>
      </w:hyperlink>
    </w:p>
    <w:p w14:paraId="0C4432A3" w14:textId="77777777" w:rsidR="009A3FD1" w:rsidRPr="009A3FD1" w:rsidRDefault="009A3FD1" w:rsidP="009A3FD1">
      <w:pPr>
        <w:pStyle w:val="ListParagraph"/>
        <w:spacing w:after="0" w:line="276" w:lineRule="auto"/>
        <w:rPr>
          <w:rFonts w:ascii="Arial" w:hAnsi="Arial" w:cs="Arial"/>
          <w:sz w:val="22"/>
        </w:rPr>
      </w:pPr>
    </w:p>
    <w:p w14:paraId="5336D039" w14:textId="77777777" w:rsidR="00D332B8" w:rsidRPr="00FE0644" w:rsidRDefault="00D332B8" w:rsidP="008C758E">
      <w:pPr>
        <w:spacing w:after="0"/>
        <w:rPr>
          <w:rFonts w:ascii="Arial" w:hAnsi="Arial" w:cs="Arial"/>
          <w:sz w:val="22"/>
        </w:rPr>
      </w:pPr>
      <w:r w:rsidRPr="008C758E">
        <w:rPr>
          <w:rFonts w:ascii="Arial" w:hAnsi="Arial" w:cs="Arial"/>
          <w:b/>
          <w:bCs/>
          <w:i/>
          <w:sz w:val="22"/>
        </w:rPr>
        <w:lastRenderedPageBreak/>
        <w:t>Unauthorised absence</w:t>
      </w:r>
      <w:r w:rsidRPr="00FE0644">
        <w:rPr>
          <w:rFonts w:ascii="Arial" w:hAnsi="Arial" w:cs="Arial"/>
          <w:sz w:val="22"/>
        </w:rPr>
        <w:t xml:space="preserve"> is where a pupil’s absence is not one of the types of absence listed as authorised or where the reasons for a pupil’s absence has not been provided or</w:t>
      </w:r>
      <w:r w:rsidR="00380EDE" w:rsidRPr="00FE0644">
        <w:rPr>
          <w:rFonts w:ascii="Arial" w:hAnsi="Arial" w:cs="Arial"/>
          <w:sz w:val="22"/>
        </w:rPr>
        <w:t xml:space="preserve"> cannot be verified</w:t>
      </w:r>
      <w:r w:rsidRPr="00FE0644">
        <w:rPr>
          <w:rFonts w:ascii="Arial" w:hAnsi="Arial" w:cs="Arial"/>
          <w:sz w:val="22"/>
        </w:rPr>
        <w:t>. Examples of unauthorised absence are:</w:t>
      </w:r>
    </w:p>
    <w:p w14:paraId="78DEF8D0" w14:textId="77777777" w:rsidR="00EC0020" w:rsidRPr="00FE0644" w:rsidRDefault="00EC0020" w:rsidP="008C758E">
      <w:pPr>
        <w:pStyle w:val="ListParagraph"/>
        <w:numPr>
          <w:ilvl w:val="0"/>
          <w:numId w:val="4"/>
        </w:numPr>
        <w:spacing w:line="276" w:lineRule="auto"/>
        <w:rPr>
          <w:rFonts w:ascii="Arial" w:hAnsi="Arial" w:cs="Arial"/>
          <w:sz w:val="22"/>
        </w:rPr>
      </w:pPr>
      <w:r w:rsidRPr="00FE0644">
        <w:rPr>
          <w:rFonts w:ascii="Arial" w:hAnsi="Arial" w:cs="Arial"/>
          <w:sz w:val="22"/>
        </w:rPr>
        <w:t xml:space="preserve">Leave of absence in term time without authorisation i.e. holidays. The Department for Education </w:t>
      </w:r>
      <w:r w:rsidRPr="00FE0644">
        <w:rPr>
          <w:rFonts w:ascii="Arial" w:hAnsi="Arial" w:cs="Arial"/>
          <w:bCs/>
          <w:i/>
          <w:iCs/>
          <w:sz w:val="22"/>
        </w:rPr>
        <w:t>does not</w:t>
      </w:r>
      <w:r w:rsidRPr="00FE0644">
        <w:rPr>
          <w:rFonts w:ascii="Arial" w:hAnsi="Arial" w:cs="Arial"/>
          <w:sz w:val="22"/>
        </w:rPr>
        <w:t xml:space="preserve"> consider a need or desire for a holiday to be an exceptional circumstance.</w:t>
      </w:r>
    </w:p>
    <w:p w14:paraId="1CFC492A" w14:textId="77777777" w:rsidR="00D332B8" w:rsidRPr="00FE0644" w:rsidRDefault="00D332B8" w:rsidP="008C758E">
      <w:pPr>
        <w:pStyle w:val="ListParagraph"/>
        <w:numPr>
          <w:ilvl w:val="0"/>
          <w:numId w:val="4"/>
        </w:numPr>
        <w:spacing w:after="0" w:line="276" w:lineRule="auto"/>
        <w:rPr>
          <w:rFonts w:ascii="Arial" w:hAnsi="Arial" w:cs="Arial"/>
          <w:sz w:val="22"/>
        </w:rPr>
      </w:pPr>
      <w:r w:rsidRPr="00FE0644">
        <w:rPr>
          <w:rFonts w:ascii="Arial" w:hAnsi="Arial" w:cs="Arial"/>
          <w:sz w:val="22"/>
        </w:rPr>
        <w:t>Where no reason for absence is established.</w:t>
      </w:r>
      <w:r w:rsidR="000733D7" w:rsidRPr="00FE0644">
        <w:rPr>
          <w:rFonts w:ascii="Arial" w:hAnsi="Arial" w:cs="Arial"/>
          <w:sz w:val="22"/>
        </w:rPr>
        <w:t xml:space="preserve"> </w:t>
      </w:r>
    </w:p>
    <w:p w14:paraId="158F7EA4" w14:textId="77777777" w:rsidR="00380EDE" w:rsidRPr="00FE0644" w:rsidRDefault="00380EDE" w:rsidP="008C758E">
      <w:pPr>
        <w:numPr>
          <w:ilvl w:val="0"/>
          <w:numId w:val="8"/>
        </w:numPr>
        <w:spacing w:after="0" w:line="276" w:lineRule="auto"/>
        <w:ind w:hanging="360"/>
        <w:jc w:val="both"/>
        <w:rPr>
          <w:rFonts w:ascii="Arial" w:hAnsi="Arial" w:cs="Arial"/>
          <w:sz w:val="22"/>
        </w:rPr>
      </w:pPr>
      <w:r w:rsidRPr="00FE0644">
        <w:rPr>
          <w:rFonts w:ascii="Arial" w:hAnsi="Arial" w:cs="Arial"/>
          <w:sz w:val="22"/>
        </w:rPr>
        <w:t>Unsatisfactory explanation e</w:t>
      </w:r>
      <w:r w:rsidR="00D869A5" w:rsidRPr="00FE0644">
        <w:rPr>
          <w:rFonts w:ascii="Arial" w:hAnsi="Arial" w:cs="Arial"/>
          <w:sz w:val="22"/>
        </w:rPr>
        <w:t>.</w:t>
      </w:r>
      <w:r w:rsidRPr="00FE0644">
        <w:rPr>
          <w:rFonts w:ascii="Arial" w:hAnsi="Arial" w:cs="Arial"/>
          <w:sz w:val="22"/>
        </w:rPr>
        <w:t>g</w:t>
      </w:r>
      <w:r w:rsidR="00D869A5" w:rsidRPr="00FE0644">
        <w:rPr>
          <w:rFonts w:ascii="Arial" w:hAnsi="Arial" w:cs="Arial"/>
          <w:sz w:val="22"/>
        </w:rPr>
        <w:t>.,</w:t>
      </w:r>
      <w:r w:rsidRPr="00FE0644">
        <w:rPr>
          <w:rFonts w:ascii="Arial" w:hAnsi="Arial" w:cs="Arial"/>
          <w:sz w:val="22"/>
        </w:rPr>
        <w:t xml:space="preserve"> a child’s/family member’s birthday, overslept, confusion with term dates, sibling is ill</w:t>
      </w:r>
      <w:r w:rsidR="000733D7" w:rsidRPr="00FE0644">
        <w:rPr>
          <w:rFonts w:ascii="Arial" w:hAnsi="Arial" w:cs="Arial"/>
          <w:sz w:val="22"/>
        </w:rPr>
        <w:t xml:space="preserve">, pet is ill. </w:t>
      </w:r>
    </w:p>
    <w:p w14:paraId="3CFA1DC3" w14:textId="77777777" w:rsidR="00D332B8" w:rsidRPr="00FE0644" w:rsidRDefault="00380EDE" w:rsidP="008C758E">
      <w:pPr>
        <w:numPr>
          <w:ilvl w:val="0"/>
          <w:numId w:val="8"/>
        </w:numPr>
        <w:spacing w:after="0" w:line="276" w:lineRule="auto"/>
        <w:ind w:hanging="360"/>
        <w:jc w:val="both"/>
        <w:rPr>
          <w:rFonts w:ascii="Arial" w:hAnsi="Arial" w:cs="Arial"/>
          <w:sz w:val="22"/>
        </w:rPr>
      </w:pPr>
      <w:r w:rsidRPr="00FE0644">
        <w:rPr>
          <w:rFonts w:ascii="Arial" w:hAnsi="Arial" w:cs="Arial"/>
          <w:sz w:val="22"/>
        </w:rPr>
        <w:t xml:space="preserve">Illness where the child is considered well enough to attend school </w:t>
      </w:r>
      <w:r w:rsidRPr="00FE0644">
        <w:rPr>
          <w:rStyle w:val="cf01"/>
          <w:rFonts w:ascii="Arial" w:hAnsi="Arial" w:cs="Arial"/>
          <w:sz w:val="22"/>
          <w:szCs w:val="22"/>
        </w:rPr>
        <w:t>without medical authority and in the a</w:t>
      </w:r>
      <w:r w:rsidR="000733D7" w:rsidRPr="00FE0644">
        <w:rPr>
          <w:rStyle w:val="cf01"/>
          <w:rFonts w:ascii="Arial" w:hAnsi="Arial" w:cs="Arial"/>
          <w:sz w:val="22"/>
          <w:szCs w:val="22"/>
        </w:rPr>
        <w:t>bsence of a communicable disease/illness</w:t>
      </w:r>
      <w:r w:rsidRPr="00FE0644">
        <w:rPr>
          <w:rStyle w:val="cf01"/>
          <w:rFonts w:ascii="Arial" w:hAnsi="Arial" w:cs="Arial"/>
          <w:sz w:val="22"/>
          <w:szCs w:val="22"/>
        </w:rPr>
        <w:t>.</w:t>
      </w:r>
    </w:p>
    <w:p w14:paraId="4295346A" w14:textId="11F2E226" w:rsidR="00D332B8" w:rsidRPr="008C758E" w:rsidRDefault="00D332B8" w:rsidP="008C758E">
      <w:pPr>
        <w:pStyle w:val="ListParagraph"/>
        <w:numPr>
          <w:ilvl w:val="0"/>
          <w:numId w:val="4"/>
        </w:numPr>
        <w:spacing w:after="0" w:line="276" w:lineRule="auto"/>
        <w:rPr>
          <w:rFonts w:ascii="Arial" w:hAnsi="Arial" w:cs="Arial"/>
          <w:sz w:val="22"/>
        </w:rPr>
      </w:pPr>
      <w:r w:rsidRPr="00FE0644">
        <w:rPr>
          <w:rFonts w:ascii="Arial" w:hAnsi="Arial" w:cs="Arial"/>
          <w:sz w:val="22"/>
        </w:rPr>
        <w:t>Vague or non-specific illnesses or extended periods of illness where medical advice has not been sought</w:t>
      </w:r>
      <w:r w:rsidR="008C758E">
        <w:rPr>
          <w:rFonts w:ascii="Arial" w:hAnsi="Arial" w:cs="Arial"/>
          <w:sz w:val="22"/>
        </w:rPr>
        <w:t>.</w:t>
      </w:r>
    </w:p>
    <w:p w14:paraId="71089B19" w14:textId="77777777" w:rsidR="00D332B8" w:rsidRPr="008C758E" w:rsidRDefault="00D332B8" w:rsidP="00145C22">
      <w:pPr>
        <w:pStyle w:val="Heading2"/>
        <w:spacing w:before="200" w:after="80" w:line="240" w:lineRule="auto"/>
        <w:rPr>
          <w:rFonts w:ascii="Arial" w:hAnsi="Arial" w:cs="Arial"/>
          <w:i/>
          <w:color w:val="auto"/>
          <w:sz w:val="28"/>
          <w:szCs w:val="28"/>
        </w:rPr>
      </w:pPr>
      <w:bookmarkStart w:id="5" w:name="Section42"/>
      <w:bookmarkEnd w:id="5"/>
      <w:r w:rsidRPr="008C758E">
        <w:rPr>
          <w:rFonts w:ascii="Arial" w:eastAsia="Aptos" w:hAnsi="Arial" w:cs="Arial"/>
          <w:color w:val="auto"/>
          <w:sz w:val="28"/>
          <w:szCs w:val="28"/>
          <w:u w:val="single"/>
        </w:rPr>
        <w:t xml:space="preserve">Section </w:t>
      </w:r>
      <w:r w:rsidR="00B04F7F" w:rsidRPr="008C758E">
        <w:rPr>
          <w:rFonts w:ascii="Arial" w:eastAsia="Aptos" w:hAnsi="Arial" w:cs="Arial"/>
          <w:color w:val="auto"/>
          <w:sz w:val="28"/>
          <w:szCs w:val="28"/>
          <w:u w:val="single"/>
        </w:rPr>
        <w:t>4</w:t>
      </w:r>
      <w:r w:rsidRPr="008C758E">
        <w:rPr>
          <w:rFonts w:ascii="Arial" w:eastAsia="Aptos" w:hAnsi="Arial" w:cs="Arial"/>
          <w:color w:val="auto"/>
          <w:sz w:val="28"/>
          <w:szCs w:val="28"/>
          <w:u w:val="single"/>
        </w:rPr>
        <w:t>.2 Day to Day Processes</w:t>
      </w:r>
      <w:r w:rsidRPr="008C758E">
        <w:rPr>
          <w:rFonts w:ascii="Arial" w:eastAsia="Aptos" w:hAnsi="Arial" w:cs="Arial"/>
          <w:i/>
          <w:color w:val="auto"/>
          <w:sz w:val="28"/>
          <w:szCs w:val="28"/>
        </w:rPr>
        <w:t xml:space="preserve"> </w:t>
      </w:r>
    </w:p>
    <w:p w14:paraId="7233110E" w14:textId="77777777" w:rsidR="00D332B8" w:rsidRPr="008C758E" w:rsidRDefault="00D332B8" w:rsidP="00145C22">
      <w:pPr>
        <w:pStyle w:val="Heading2"/>
        <w:spacing w:before="200" w:after="80" w:line="240" w:lineRule="auto"/>
        <w:rPr>
          <w:rFonts w:ascii="Arial" w:hAnsi="Arial" w:cs="Arial"/>
          <w:color w:val="auto"/>
          <w:sz w:val="24"/>
          <w:szCs w:val="24"/>
          <w:u w:val="single"/>
        </w:rPr>
      </w:pPr>
      <w:bookmarkStart w:id="6" w:name="Section421"/>
      <w:bookmarkEnd w:id="6"/>
      <w:r w:rsidRPr="008C758E">
        <w:rPr>
          <w:rFonts w:ascii="Arial" w:eastAsia="Aptos" w:hAnsi="Arial" w:cs="Arial"/>
          <w:color w:val="auto"/>
          <w:szCs w:val="24"/>
          <w:u w:val="single"/>
        </w:rPr>
        <w:t xml:space="preserve">Section </w:t>
      </w:r>
      <w:r w:rsidR="00B04F7F" w:rsidRPr="008C758E">
        <w:rPr>
          <w:rFonts w:ascii="Arial" w:eastAsia="Aptos" w:hAnsi="Arial" w:cs="Arial"/>
          <w:color w:val="auto"/>
          <w:szCs w:val="24"/>
          <w:u w:val="single"/>
        </w:rPr>
        <w:t>4</w:t>
      </w:r>
      <w:r w:rsidRPr="008C758E">
        <w:rPr>
          <w:rFonts w:ascii="Arial" w:eastAsia="Aptos" w:hAnsi="Arial" w:cs="Arial"/>
          <w:color w:val="auto"/>
          <w:szCs w:val="24"/>
          <w:u w:val="single"/>
        </w:rPr>
        <w:t>.2.1 Lateness / Punctuality</w:t>
      </w:r>
    </w:p>
    <w:p w14:paraId="2C223368" w14:textId="1323EA41" w:rsidR="009B7E32" w:rsidRPr="008C758E" w:rsidRDefault="009B7E32" w:rsidP="00145C22">
      <w:pPr>
        <w:rPr>
          <w:rFonts w:ascii="Arial" w:hAnsi="Arial" w:cs="Arial"/>
          <w:sz w:val="22"/>
        </w:rPr>
      </w:pPr>
      <w:r w:rsidRPr="008C758E">
        <w:rPr>
          <w:rFonts w:ascii="Arial" w:hAnsi="Arial" w:cs="Arial"/>
          <w:sz w:val="22"/>
        </w:rPr>
        <w:t xml:space="preserve">Being on time for school is an important part of establishing positive attendance habits and ensuring pupils are ready to learn. If your child is </w:t>
      </w:r>
      <w:r w:rsidR="005F41B3" w:rsidRPr="008C758E">
        <w:rPr>
          <w:rFonts w:ascii="Arial" w:hAnsi="Arial" w:cs="Arial"/>
          <w:sz w:val="22"/>
        </w:rPr>
        <w:t>late,</w:t>
      </w:r>
      <w:r w:rsidRPr="008C758E">
        <w:rPr>
          <w:rFonts w:ascii="Arial" w:hAnsi="Arial" w:cs="Arial"/>
          <w:sz w:val="22"/>
        </w:rPr>
        <w:t xml:space="preserve"> they can miss learning time and vital information, causing disruption to lessons and others. Being late can also cause distress to your child and affect their mental health and wellbeing - they could feel awkward arriving to the classroom when everyone else is settled. Punctuality is a life skill that children need to develop whilst they are young, supporting good routines and habits for the rest of their lives.</w:t>
      </w:r>
    </w:p>
    <w:p w14:paraId="371AF738" w14:textId="77777777" w:rsidR="00822C39" w:rsidRPr="008C758E" w:rsidRDefault="00822C39" w:rsidP="00145C22">
      <w:pPr>
        <w:keepNext/>
        <w:spacing w:before="140" w:after="60" w:line="240" w:lineRule="auto"/>
        <w:rPr>
          <w:rFonts w:ascii="Arial" w:hAnsi="Arial" w:cs="Arial"/>
          <w:b/>
          <w:bCs/>
          <w:color w:val="auto"/>
          <w:sz w:val="24"/>
          <w:szCs w:val="24"/>
          <w:u w:val="single"/>
        </w:rPr>
      </w:pPr>
      <w:r w:rsidRPr="008C758E">
        <w:rPr>
          <w:rFonts w:ascii="Arial" w:hAnsi="Arial" w:cs="Arial"/>
          <w:b/>
          <w:bCs/>
          <w:color w:val="auto"/>
          <w:sz w:val="22"/>
          <w:szCs w:val="24"/>
          <w:u w:val="single"/>
        </w:rPr>
        <w:t>Registration Times and Expectations</w:t>
      </w:r>
    </w:p>
    <w:p w14:paraId="208B0267" w14:textId="77777777" w:rsidR="007E79AF" w:rsidRPr="007D6F70" w:rsidRDefault="00787D56" w:rsidP="00145C22">
      <w:pPr>
        <w:rPr>
          <w:rFonts w:ascii="Arial" w:hAnsi="Arial" w:cs="Arial"/>
          <w:sz w:val="24"/>
          <w:szCs w:val="24"/>
        </w:rPr>
      </w:pPr>
      <w:r w:rsidRPr="007D6F70">
        <w:rPr>
          <w:rFonts w:ascii="Arial" w:hAnsi="Arial" w:cs="Arial"/>
          <w:szCs w:val="24"/>
        </w:rPr>
        <w:t>Schools must take the attendance register at the start of each morning session and once during each afternoon session of every school day, at the same time for all registered pupils</w:t>
      </w:r>
      <w:r w:rsidR="007E79AF" w:rsidRPr="007D6F70">
        <w:rPr>
          <w:rFonts w:ascii="Arial" w:hAnsi="Arial" w:cs="Arial"/>
          <w:szCs w:val="24"/>
        </w:rPr>
        <w:t>.</w:t>
      </w:r>
    </w:p>
    <w:p w14:paraId="0FE7E1D8" w14:textId="512802AD" w:rsidR="00440669" w:rsidRPr="007D6F70" w:rsidRDefault="004253CB" w:rsidP="799ECAE4">
      <w:pPr>
        <w:rPr>
          <w:rFonts w:ascii="Arial" w:hAnsi="Arial" w:cs="Arial"/>
          <w:b/>
          <w:bCs/>
          <w:color w:val="ED7D31" w:themeColor="accent2"/>
        </w:rPr>
      </w:pPr>
      <w:r w:rsidRPr="799ECAE4">
        <w:rPr>
          <w:rFonts w:ascii="Arial" w:hAnsi="Arial" w:cs="Arial"/>
        </w:rPr>
        <w:t xml:space="preserve">The morning register is taken at </w:t>
      </w:r>
      <w:r w:rsidR="69B138C5" w:rsidRPr="799ECAE4">
        <w:rPr>
          <w:rFonts w:ascii="Arial" w:hAnsi="Arial" w:cs="Arial"/>
        </w:rPr>
        <w:t>8.45am</w:t>
      </w:r>
      <w:r w:rsidRPr="799ECAE4">
        <w:rPr>
          <w:rFonts w:ascii="Arial" w:hAnsi="Arial" w:cs="Arial"/>
        </w:rPr>
        <w:t xml:space="preserve"> for all pupils. The register remains open until </w:t>
      </w:r>
      <w:r w:rsidR="08788943" w:rsidRPr="799ECAE4">
        <w:rPr>
          <w:rFonts w:ascii="Arial" w:hAnsi="Arial" w:cs="Arial"/>
        </w:rPr>
        <w:t>9.15am</w:t>
      </w:r>
      <w:r w:rsidRPr="799ECAE4">
        <w:rPr>
          <w:rFonts w:ascii="Arial" w:hAnsi="Arial" w:cs="Arial"/>
        </w:rPr>
        <w:t xml:space="preserve"> (no more than 30 minutes after it is taken). The afternoon register is taken at </w:t>
      </w:r>
      <w:r w:rsidR="0CD08B71" w:rsidRPr="799ECAE4">
        <w:rPr>
          <w:rFonts w:ascii="Arial" w:hAnsi="Arial" w:cs="Arial"/>
        </w:rPr>
        <w:t>1pm</w:t>
      </w:r>
      <w:r w:rsidRPr="799ECAE4">
        <w:rPr>
          <w:rFonts w:ascii="Arial" w:hAnsi="Arial" w:cs="Arial"/>
        </w:rPr>
        <w:t xml:space="preserve"> and remains open until </w:t>
      </w:r>
      <w:r w:rsidR="279C3348" w:rsidRPr="799ECAE4">
        <w:rPr>
          <w:rFonts w:ascii="Arial" w:hAnsi="Arial" w:cs="Arial"/>
        </w:rPr>
        <w:t>1.15pm</w:t>
      </w:r>
    </w:p>
    <w:p w14:paraId="4DCFC654" w14:textId="6330948D" w:rsidR="00822C39" w:rsidRPr="007D6F70" w:rsidRDefault="00822C39" w:rsidP="00145C22">
      <w:pPr>
        <w:rPr>
          <w:rFonts w:ascii="Arial" w:hAnsi="Arial" w:cs="Arial"/>
          <w:sz w:val="24"/>
          <w:szCs w:val="24"/>
        </w:rPr>
      </w:pPr>
      <w:r w:rsidRPr="799ECAE4">
        <w:rPr>
          <w:rFonts w:ascii="Arial" w:hAnsi="Arial" w:cs="Arial"/>
        </w:rPr>
        <w:t>The afternoon register opens at </w:t>
      </w:r>
      <w:r w:rsidR="1DF56401" w:rsidRPr="799ECAE4">
        <w:rPr>
          <w:rFonts w:ascii="Arial" w:hAnsi="Arial" w:cs="Arial"/>
        </w:rPr>
        <w:t xml:space="preserve">1pm </w:t>
      </w:r>
      <w:r w:rsidRPr="799ECAE4">
        <w:rPr>
          <w:rFonts w:ascii="Arial" w:hAnsi="Arial" w:cs="Arial"/>
        </w:rPr>
        <w:t>and closes at</w:t>
      </w:r>
      <w:r w:rsidR="005F41B3" w:rsidRPr="799ECAE4">
        <w:rPr>
          <w:rFonts w:ascii="Arial" w:hAnsi="Arial" w:cs="Arial"/>
          <w:b/>
          <w:bCs/>
          <w:color w:val="ED7D31" w:themeColor="accent2"/>
        </w:rPr>
        <w:t xml:space="preserve"> </w:t>
      </w:r>
      <w:r w:rsidR="283C5E6D" w:rsidRPr="799ECAE4">
        <w:rPr>
          <w:rFonts w:ascii="Arial" w:hAnsi="Arial" w:cs="Arial"/>
          <w:color w:val="auto"/>
        </w:rPr>
        <w:t>1.15pm</w:t>
      </w:r>
      <w:r w:rsidRPr="799ECAE4">
        <w:rPr>
          <w:rFonts w:ascii="Arial" w:hAnsi="Arial" w:cs="Arial"/>
          <w:color w:val="auto"/>
        </w:rPr>
        <w:t>.</w:t>
      </w:r>
    </w:p>
    <w:p w14:paraId="36F85A76" w14:textId="77777777" w:rsidR="00487D71" w:rsidRPr="008C758E" w:rsidRDefault="00487D71" w:rsidP="00145C22">
      <w:pPr>
        <w:keepNext/>
        <w:spacing w:before="140" w:after="60" w:line="240" w:lineRule="auto"/>
        <w:rPr>
          <w:rFonts w:ascii="Arial" w:hAnsi="Arial" w:cs="Arial"/>
          <w:b/>
          <w:bCs/>
          <w:color w:val="auto"/>
          <w:sz w:val="24"/>
          <w:szCs w:val="24"/>
          <w:u w:val="single"/>
        </w:rPr>
      </w:pPr>
      <w:r w:rsidRPr="008C758E">
        <w:rPr>
          <w:rFonts w:ascii="Arial" w:hAnsi="Arial" w:cs="Arial"/>
          <w:b/>
          <w:bCs/>
          <w:color w:val="auto"/>
          <w:sz w:val="22"/>
          <w:szCs w:val="24"/>
          <w:u w:val="single"/>
        </w:rPr>
        <w:t>Recording Lateness</w:t>
      </w:r>
    </w:p>
    <w:p w14:paraId="70B32174" w14:textId="048E5EBA" w:rsidR="00487D71" w:rsidRPr="008C758E" w:rsidRDefault="00487D71" w:rsidP="799ECAE4">
      <w:pPr>
        <w:rPr>
          <w:rFonts w:ascii="Arial" w:hAnsi="Arial" w:cs="Arial"/>
          <w:b/>
          <w:bCs/>
          <w:sz w:val="22"/>
        </w:rPr>
      </w:pPr>
      <w:r w:rsidRPr="799ECAE4">
        <w:rPr>
          <w:rFonts w:ascii="Arial" w:hAnsi="Arial" w:cs="Arial"/>
          <w:b/>
          <w:bCs/>
          <w:sz w:val="22"/>
        </w:rPr>
        <w:t>Arriving After the Register Opens but Before it Closes</w:t>
      </w:r>
      <w:r w:rsidR="005C6751" w:rsidRPr="799ECAE4">
        <w:rPr>
          <w:rFonts w:ascii="Arial" w:hAnsi="Arial" w:cs="Arial"/>
          <w:sz w:val="22"/>
        </w:rPr>
        <w:t xml:space="preserve"> - </w:t>
      </w:r>
      <w:r w:rsidRPr="799ECAE4">
        <w:rPr>
          <w:rFonts w:ascii="Arial" w:hAnsi="Arial" w:cs="Arial"/>
          <w:sz w:val="22"/>
        </w:rPr>
        <w:t>Pupils who arrive after the register opens but before it closes (between </w:t>
      </w:r>
      <w:r w:rsidR="19BB2A92" w:rsidRPr="799ECAE4">
        <w:rPr>
          <w:rFonts w:ascii="Arial" w:hAnsi="Arial" w:cs="Arial"/>
          <w:sz w:val="22"/>
        </w:rPr>
        <w:t>8.45</w:t>
      </w:r>
      <w:r w:rsidRPr="799ECAE4">
        <w:rPr>
          <w:rFonts w:ascii="Arial" w:hAnsi="Arial" w:cs="Arial"/>
          <w:sz w:val="22"/>
        </w:rPr>
        <w:t> and </w:t>
      </w:r>
      <w:r w:rsidR="3D493E7D" w:rsidRPr="799ECAE4">
        <w:rPr>
          <w:rFonts w:ascii="Arial" w:hAnsi="Arial" w:cs="Arial"/>
          <w:sz w:val="22"/>
        </w:rPr>
        <w:t>9.15</w:t>
      </w:r>
      <w:r w:rsidRPr="799ECAE4">
        <w:rPr>
          <w:rFonts w:ascii="Arial" w:hAnsi="Arial" w:cs="Arial"/>
          <w:sz w:val="22"/>
        </w:rPr>
        <w:t> in the morning, and between </w:t>
      </w:r>
      <w:r w:rsidR="7489E025" w:rsidRPr="799ECAE4">
        <w:rPr>
          <w:rFonts w:ascii="Arial" w:hAnsi="Arial" w:cs="Arial"/>
          <w:sz w:val="22"/>
        </w:rPr>
        <w:t>1.00pm</w:t>
      </w:r>
      <w:r w:rsidRPr="799ECAE4">
        <w:rPr>
          <w:rFonts w:ascii="Arial" w:hAnsi="Arial" w:cs="Arial"/>
          <w:b/>
          <w:bCs/>
          <w:sz w:val="22"/>
        </w:rPr>
        <w:t> </w:t>
      </w:r>
      <w:r w:rsidRPr="799ECAE4">
        <w:rPr>
          <w:rFonts w:ascii="Arial" w:hAnsi="Arial" w:cs="Arial"/>
          <w:sz w:val="22"/>
        </w:rPr>
        <w:t>and </w:t>
      </w:r>
      <w:r w:rsidR="33A2BFD0" w:rsidRPr="799ECAE4">
        <w:rPr>
          <w:rFonts w:ascii="Arial" w:hAnsi="Arial" w:cs="Arial"/>
          <w:sz w:val="22"/>
        </w:rPr>
        <w:t>1.15pm</w:t>
      </w:r>
      <w:r w:rsidR="00DB181A" w:rsidRPr="799ECAE4">
        <w:rPr>
          <w:rFonts w:ascii="Arial" w:hAnsi="Arial" w:cs="Arial"/>
          <w:b/>
          <w:bCs/>
          <w:sz w:val="22"/>
        </w:rPr>
        <w:t> </w:t>
      </w:r>
      <w:r w:rsidRPr="799ECAE4">
        <w:rPr>
          <w:rFonts w:ascii="Arial" w:hAnsi="Arial" w:cs="Arial"/>
          <w:sz w:val="22"/>
        </w:rPr>
        <w:t>in the afternoon) will receive a Code L (Late Arrival). </w:t>
      </w:r>
    </w:p>
    <w:p w14:paraId="23174F03" w14:textId="77777777" w:rsidR="00814D47" w:rsidRPr="008C758E" w:rsidRDefault="00814D47" w:rsidP="00145C22">
      <w:pPr>
        <w:rPr>
          <w:rFonts w:ascii="Arial" w:hAnsi="Arial" w:cs="Arial"/>
          <w:sz w:val="22"/>
        </w:rPr>
      </w:pPr>
      <w:r w:rsidRPr="008C758E">
        <w:rPr>
          <w:rFonts w:ascii="Arial" w:hAnsi="Arial" w:cs="Arial"/>
          <w:sz w:val="22"/>
        </w:rPr>
        <w:t>Whilst this is recorded as late, the pupil will be counted as present for the session. However, lateness will be added to your child's record of attendance and monitored by the school.</w:t>
      </w:r>
    </w:p>
    <w:p w14:paraId="503EE0E8" w14:textId="77777777" w:rsidR="00814D47" w:rsidRPr="008C758E" w:rsidRDefault="00814D47" w:rsidP="00145C22">
      <w:pPr>
        <w:rPr>
          <w:rFonts w:ascii="Arial" w:hAnsi="Arial" w:cs="Arial"/>
          <w:sz w:val="22"/>
        </w:rPr>
      </w:pPr>
      <w:r w:rsidRPr="008C758E">
        <w:rPr>
          <w:rFonts w:ascii="Arial" w:hAnsi="Arial" w:cs="Arial"/>
          <w:sz w:val="22"/>
        </w:rPr>
        <w:t>Please note: If the school has authorised the lateness in advance (for example, with evidence of a medical appointment), a different code may be used instead of Code L.</w:t>
      </w:r>
    </w:p>
    <w:p w14:paraId="174714AD" w14:textId="77777777" w:rsidR="00822C39" w:rsidRPr="008C758E" w:rsidRDefault="003A41DB" w:rsidP="00145C22">
      <w:pPr>
        <w:rPr>
          <w:rFonts w:ascii="Arial" w:hAnsi="Arial" w:cs="Arial"/>
          <w:sz w:val="22"/>
        </w:rPr>
      </w:pPr>
      <w:r w:rsidRPr="008C758E">
        <w:rPr>
          <w:rFonts w:ascii="Arial" w:hAnsi="Arial" w:cs="Arial"/>
          <w:b/>
          <w:sz w:val="22"/>
        </w:rPr>
        <w:t>Arriving After the Register Has Closed</w:t>
      </w:r>
      <w:r w:rsidRPr="008C758E">
        <w:rPr>
          <w:rFonts w:ascii="Arial" w:hAnsi="Arial" w:cs="Arial"/>
          <w:bCs/>
          <w:sz w:val="22"/>
        </w:rPr>
        <w:t xml:space="preserve"> - </w:t>
      </w:r>
      <w:r w:rsidRPr="008C758E">
        <w:rPr>
          <w:rFonts w:ascii="Arial" w:hAnsi="Arial" w:cs="Arial"/>
          <w:sz w:val="22"/>
        </w:rPr>
        <w:t>Pupils arriving after the register has closed will receive a Code U (Arrived after registration closed). </w:t>
      </w:r>
    </w:p>
    <w:p w14:paraId="1CF0F602" w14:textId="77777777" w:rsidR="008753F5" w:rsidRPr="008C758E" w:rsidRDefault="008753F5" w:rsidP="00145C22">
      <w:pPr>
        <w:rPr>
          <w:rFonts w:ascii="Arial" w:hAnsi="Arial" w:cs="Arial"/>
          <w:sz w:val="22"/>
        </w:rPr>
      </w:pPr>
      <w:r w:rsidRPr="008C758E">
        <w:rPr>
          <w:rFonts w:ascii="Arial" w:hAnsi="Arial" w:cs="Arial"/>
          <w:sz w:val="22"/>
        </w:rPr>
        <w:t>This is recorded as an unauthorised absence for the entire session, unless an alternative authorised reason applies (such as a medical appointment supported by appropriate evidence like an appointment card or letter from a medical professional).</w:t>
      </w:r>
    </w:p>
    <w:p w14:paraId="631A774D" w14:textId="77777777" w:rsidR="008753F5" w:rsidRPr="008C758E" w:rsidRDefault="008753F5" w:rsidP="00145C22">
      <w:pPr>
        <w:rPr>
          <w:rFonts w:ascii="Arial" w:hAnsi="Arial" w:cs="Arial"/>
          <w:sz w:val="22"/>
        </w:rPr>
      </w:pPr>
      <w:r w:rsidRPr="008C758E">
        <w:rPr>
          <w:rFonts w:ascii="Arial" w:hAnsi="Arial" w:cs="Arial"/>
          <w:sz w:val="22"/>
        </w:rPr>
        <w:t xml:space="preserve">Code U is included within the thresholds used in the National Framework for Penalty Notices. Persistent lateness after the register has closed may result in a penalty notice being issued to </w:t>
      </w:r>
      <w:r w:rsidR="00D044C5" w:rsidRPr="008C758E">
        <w:rPr>
          <w:rFonts w:ascii="Arial" w:hAnsi="Arial" w:cs="Arial"/>
          <w:sz w:val="22"/>
        </w:rPr>
        <w:t>parents/carers</w:t>
      </w:r>
      <w:r w:rsidRPr="008C758E">
        <w:rPr>
          <w:rFonts w:ascii="Arial" w:hAnsi="Arial" w:cs="Arial"/>
          <w:sz w:val="22"/>
        </w:rPr>
        <w:t xml:space="preserve"> in line with our local authority's code of conduct for issuing penalty notices.</w:t>
      </w:r>
    </w:p>
    <w:p w14:paraId="095FB73E" w14:textId="77777777" w:rsidR="00D028B9" w:rsidRPr="008C758E" w:rsidRDefault="00D028B9" w:rsidP="00145C22">
      <w:pPr>
        <w:keepNext/>
        <w:spacing w:before="140" w:after="60" w:line="240" w:lineRule="auto"/>
        <w:rPr>
          <w:rFonts w:ascii="Arial" w:hAnsi="Arial" w:cs="Arial"/>
          <w:b/>
          <w:bCs/>
          <w:color w:val="auto"/>
          <w:sz w:val="24"/>
          <w:szCs w:val="24"/>
        </w:rPr>
      </w:pPr>
      <w:r w:rsidRPr="008C758E">
        <w:rPr>
          <w:rFonts w:ascii="Arial" w:hAnsi="Arial" w:cs="Arial"/>
          <w:b/>
          <w:bCs/>
          <w:color w:val="auto"/>
          <w:sz w:val="22"/>
          <w:szCs w:val="24"/>
        </w:rPr>
        <w:lastRenderedPageBreak/>
        <w:t>Monitoring and Support</w:t>
      </w:r>
    </w:p>
    <w:p w14:paraId="38057913" w14:textId="77777777" w:rsidR="00BB7E6C" w:rsidRPr="008C758E" w:rsidRDefault="00BB7E6C" w:rsidP="00145C22">
      <w:pPr>
        <w:rPr>
          <w:rFonts w:ascii="Arial" w:hAnsi="Arial" w:cs="Arial"/>
          <w:sz w:val="22"/>
        </w:rPr>
      </w:pPr>
      <w:r w:rsidRPr="008C758E">
        <w:rPr>
          <w:rFonts w:ascii="Arial" w:hAnsi="Arial" w:cs="Arial"/>
          <w:sz w:val="22"/>
        </w:rPr>
        <w:t xml:space="preserve">The school will monitor patterns of lateness and work proactively with pupils, </w:t>
      </w:r>
      <w:r w:rsidR="00D044C5" w:rsidRPr="008C758E">
        <w:rPr>
          <w:rFonts w:ascii="Arial" w:hAnsi="Arial" w:cs="Arial"/>
          <w:sz w:val="22"/>
        </w:rPr>
        <w:t>parents/carers</w:t>
      </w:r>
      <w:r w:rsidRPr="008C758E">
        <w:rPr>
          <w:rFonts w:ascii="Arial" w:hAnsi="Arial" w:cs="Arial"/>
          <w:sz w:val="22"/>
        </w:rPr>
        <w:t xml:space="preserve"> and relevant professionals to understand and address barriers to punctual attendance. Support will be provided at the earliest opportunity to prevent concerns from escalating and to promote good attendance habits</w:t>
      </w:r>
      <w:r w:rsidR="00387D6C" w:rsidRPr="008C758E">
        <w:rPr>
          <w:rFonts w:ascii="Arial" w:hAnsi="Arial" w:cs="Arial"/>
          <w:sz w:val="22"/>
        </w:rPr>
        <w:t>.</w:t>
      </w:r>
    </w:p>
    <w:p w14:paraId="4502A68B" w14:textId="77777777" w:rsidR="00972CCE" w:rsidRPr="008C758E" w:rsidRDefault="00972CCE" w:rsidP="00145C22">
      <w:pPr>
        <w:keepNext/>
        <w:spacing w:before="140" w:after="60" w:line="240" w:lineRule="auto"/>
        <w:rPr>
          <w:rFonts w:ascii="Arial" w:hAnsi="Arial" w:cs="Arial"/>
          <w:b/>
          <w:bCs/>
          <w:color w:val="auto"/>
          <w:sz w:val="22"/>
        </w:rPr>
      </w:pPr>
      <w:r w:rsidRPr="008C758E">
        <w:rPr>
          <w:rFonts w:ascii="Arial" w:hAnsi="Arial" w:cs="Arial"/>
          <w:b/>
          <w:bCs/>
          <w:color w:val="auto"/>
          <w:sz w:val="22"/>
        </w:rPr>
        <w:t>Safeguarding Considerations</w:t>
      </w:r>
    </w:p>
    <w:p w14:paraId="11BBF7C5" w14:textId="77777777" w:rsidR="00972CCE" w:rsidRPr="008C758E" w:rsidRDefault="00F77FDB" w:rsidP="00145C22">
      <w:pPr>
        <w:rPr>
          <w:rFonts w:ascii="Arial" w:hAnsi="Arial" w:cs="Arial"/>
          <w:sz w:val="22"/>
        </w:rPr>
      </w:pPr>
      <w:r w:rsidRPr="008C758E">
        <w:rPr>
          <w:rFonts w:ascii="Arial" w:hAnsi="Arial" w:cs="Arial"/>
          <w:sz w:val="22"/>
        </w:rPr>
        <w:t>Persistent lateness will be considered alongside attendance, welfare and safeguarding information to ensure appropriate support is provided where required. Poor attendance, persistent absence and children missing education can be important indicators of a range of safeguarding concerns, including neglect, abuse, exploitation, mental health needs and other forms of vulnerability. We recognise that persistent lateness can also be an indicator of these concerns. Where patterns of lateness raise concerns about a child's welfare or safety, this will be addressed as a safeguarding matter, and appropriate referrals will be made in line with our child protection policy and the procedures set out in Keeping Children Safe in Education.</w:t>
      </w:r>
    </w:p>
    <w:p w14:paraId="731CE8CD" w14:textId="77777777" w:rsidR="00972CCE" w:rsidRPr="008C758E" w:rsidRDefault="00972CCE" w:rsidP="00145C22">
      <w:pPr>
        <w:keepNext/>
        <w:spacing w:before="140" w:after="60" w:line="240" w:lineRule="auto"/>
        <w:rPr>
          <w:rFonts w:ascii="Arial" w:hAnsi="Arial" w:cs="Arial"/>
          <w:b/>
          <w:bCs/>
          <w:color w:val="auto"/>
          <w:sz w:val="22"/>
        </w:rPr>
      </w:pPr>
      <w:r w:rsidRPr="008C758E">
        <w:rPr>
          <w:rFonts w:ascii="Arial" w:hAnsi="Arial" w:cs="Arial"/>
          <w:b/>
          <w:bCs/>
          <w:color w:val="auto"/>
          <w:sz w:val="22"/>
        </w:rPr>
        <w:t>Collection at the End of the School Day</w:t>
      </w:r>
    </w:p>
    <w:p w14:paraId="371BEF11" w14:textId="4EC3DB98" w:rsidR="002932BA" w:rsidRPr="008C758E" w:rsidRDefault="00972CCE" w:rsidP="799ECAE4">
      <w:pPr>
        <w:rPr>
          <w:rFonts w:ascii="Arial" w:hAnsi="Arial" w:cs="Arial"/>
          <w:sz w:val="22"/>
        </w:rPr>
      </w:pPr>
      <w:r w:rsidRPr="799ECAE4">
        <w:rPr>
          <w:rFonts w:ascii="Arial" w:hAnsi="Arial" w:cs="Arial"/>
          <w:sz w:val="22"/>
        </w:rPr>
        <w:t>The school day ends at</w:t>
      </w:r>
      <w:r w:rsidR="007A07C7" w:rsidRPr="799ECAE4">
        <w:rPr>
          <w:rFonts w:ascii="Arial" w:hAnsi="Arial" w:cs="Arial"/>
          <w:b/>
          <w:bCs/>
          <w:color w:val="ED7D31" w:themeColor="accent2"/>
          <w:sz w:val="22"/>
        </w:rPr>
        <w:t xml:space="preserve"> </w:t>
      </w:r>
      <w:r w:rsidR="13C86146" w:rsidRPr="799ECAE4">
        <w:rPr>
          <w:rFonts w:ascii="Arial" w:hAnsi="Arial" w:cs="Arial"/>
          <w:b/>
          <w:bCs/>
          <w:color w:val="auto"/>
          <w:sz w:val="22"/>
        </w:rPr>
        <w:t>3.30pm</w:t>
      </w:r>
      <w:r w:rsidR="13C86146" w:rsidRPr="799ECAE4">
        <w:rPr>
          <w:rFonts w:ascii="Arial" w:hAnsi="Arial" w:cs="Arial"/>
          <w:b/>
          <w:bCs/>
          <w:color w:val="ED7D31" w:themeColor="accent2"/>
          <w:sz w:val="22"/>
        </w:rPr>
        <w:t xml:space="preserve"> </w:t>
      </w:r>
      <w:r w:rsidRPr="799ECAE4">
        <w:rPr>
          <w:rFonts w:ascii="Arial" w:hAnsi="Arial" w:cs="Arial"/>
          <w:sz w:val="22"/>
        </w:rPr>
        <w:t xml:space="preserve">prompt. </w:t>
      </w:r>
      <w:r w:rsidR="00D044C5" w:rsidRPr="799ECAE4">
        <w:rPr>
          <w:rFonts w:ascii="Arial" w:hAnsi="Arial" w:cs="Arial"/>
          <w:sz w:val="22"/>
        </w:rPr>
        <w:t>Parents/carers</w:t>
      </w:r>
      <w:r w:rsidRPr="799ECAE4">
        <w:rPr>
          <w:rFonts w:ascii="Arial" w:hAnsi="Arial" w:cs="Arial"/>
          <w:sz w:val="22"/>
        </w:rPr>
        <w:t xml:space="preserve"> are expected to collect their child on time at the end of the school day.</w:t>
      </w:r>
    </w:p>
    <w:p w14:paraId="45AF3CE9" w14:textId="3A859A0F" w:rsidR="002932BA" w:rsidRPr="008C758E" w:rsidRDefault="00972CCE" w:rsidP="799ECAE4">
      <w:pPr>
        <w:rPr>
          <w:rFonts w:ascii="Arial" w:hAnsi="Arial" w:cs="Arial"/>
          <w:sz w:val="22"/>
        </w:rPr>
      </w:pPr>
      <w:r w:rsidRPr="799ECAE4">
        <w:rPr>
          <w:rFonts w:ascii="Arial" w:hAnsi="Arial" w:cs="Arial"/>
          <w:sz w:val="22"/>
        </w:rPr>
        <w:t>If you are going to be late to collect your child, you should contact the school office as soon as possible on</w:t>
      </w:r>
      <w:r w:rsidR="7DB3D30D" w:rsidRPr="799ECAE4">
        <w:rPr>
          <w:rFonts w:ascii="Arial" w:hAnsi="Arial" w:cs="Arial"/>
          <w:sz w:val="22"/>
        </w:rPr>
        <w:t xml:space="preserve"> </w:t>
      </w:r>
      <w:r w:rsidR="7DB3D30D" w:rsidRPr="799ECAE4">
        <w:rPr>
          <w:rFonts w:ascii="Arial" w:hAnsi="Arial" w:cs="Arial"/>
          <w:b/>
          <w:bCs/>
          <w:sz w:val="22"/>
        </w:rPr>
        <w:t>01629 812389</w:t>
      </w:r>
      <w:r w:rsidR="7DB3D30D" w:rsidRPr="799ECAE4">
        <w:rPr>
          <w:rFonts w:ascii="Arial" w:hAnsi="Arial" w:cs="Arial"/>
          <w:sz w:val="22"/>
        </w:rPr>
        <w:t xml:space="preserve"> </w:t>
      </w:r>
      <w:r w:rsidRPr="799ECAE4">
        <w:rPr>
          <w:rFonts w:ascii="Arial" w:hAnsi="Arial" w:cs="Arial"/>
          <w:sz w:val="22"/>
        </w:rPr>
        <w:t xml:space="preserve">This ensures your child's wellbeing is </w:t>
      </w:r>
      <w:r w:rsidR="008C758E" w:rsidRPr="799ECAE4">
        <w:rPr>
          <w:rFonts w:ascii="Arial" w:hAnsi="Arial" w:cs="Arial"/>
          <w:sz w:val="22"/>
        </w:rPr>
        <w:t>protected,</w:t>
      </w:r>
      <w:r w:rsidRPr="799ECAE4">
        <w:rPr>
          <w:rFonts w:ascii="Arial" w:hAnsi="Arial" w:cs="Arial"/>
          <w:sz w:val="22"/>
        </w:rPr>
        <w:t xml:space="preserve"> and they are aware of the circumstances of non-collection. </w:t>
      </w:r>
    </w:p>
    <w:p w14:paraId="6EC09966" w14:textId="77777777" w:rsidR="002932BA" w:rsidRPr="008C758E" w:rsidRDefault="00972CCE" w:rsidP="00145C22">
      <w:pPr>
        <w:rPr>
          <w:rFonts w:ascii="Arial" w:hAnsi="Arial" w:cs="Arial"/>
          <w:sz w:val="22"/>
        </w:rPr>
      </w:pPr>
      <w:r w:rsidRPr="008C758E">
        <w:rPr>
          <w:rFonts w:ascii="Arial" w:hAnsi="Arial" w:cs="Arial"/>
          <w:sz w:val="22"/>
        </w:rPr>
        <w:t xml:space="preserve">Pupils who have not been collected will be supervised by staff and we will attempt to contact </w:t>
      </w:r>
      <w:r w:rsidR="00D044C5" w:rsidRPr="008C758E">
        <w:rPr>
          <w:rFonts w:ascii="Arial" w:hAnsi="Arial" w:cs="Arial"/>
          <w:sz w:val="22"/>
        </w:rPr>
        <w:t>parents/carers</w:t>
      </w:r>
      <w:r w:rsidRPr="008C758E">
        <w:rPr>
          <w:rFonts w:ascii="Arial" w:hAnsi="Arial" w:cs="Arial"/>
          <w:sz w:val="22"/>
        </w:rPr>
        <w:t xml:space="preserve"> using the emergency contact details held on file. </w:t>
      </w:r>
    </w:p>
    <w:p w14:paraId="6DC9C754" w14:textId="77777777" w:rsidR="00D332B8" w:rsidRPr="008C758E" w:rsidRDefault="00972CCE" w:rsidP="00145C22">
      <w:pPr>
        <w:rPr>
          <w:rFonts w:ascii="Arial" w:hAnsi="Arial" w:cs="Arial"/>
          <w:sz w:val="22"/>
        </w:rPr>
      </w:pPr>
      <w:r w:rsidRPr="008C758E">
        <w:rPr>
          <w:rFonts w:ascii="Arial" w:hAnsi="Arial" w:cs="Arial"/>
          <w:sz w:val="22"/>
        </w:rPr>
        <w:t xml:space="preserve">Persistent late collection will be monitored and may be addressed through a meeting with </w:t>
      </w:r>
      <w:r w:rsidR="00D044C5" w:rsidRPr="008C758E">
        <w:rPr>
          <w:rFonts w:ascii="Arial" w:hAnsi="Arial" w:cs="Arial"/>
          <w:sz w:val="22"/>
        </w:rPr>
        <w:t>parents/carers</w:t>
      </w:r>
      <w:r w:rsidRPr="008C758E">
        <w:rPr>
          <w:rFonts w:ascii="Arial" w:hAnsi="Arial" w:cs="Arial"/>
          <w:sz w:val="22"/>
        </w:rPr>
        <w:t xml:space="preserve"> to understand any barriers and agree solutions. Persistent failure to collect a child from school could constitute neglect, and if we have concerns that a pupil may be suffering from neglect, we will follow our safeguarding procedures. </w:t>
      </w:r>
    </w:p>
    <w:p w14:paraId="70F0C34B" w14:textId="77777777" w:rsidR="00D332B8" w:rsidRPr="008C758E" w:rsidRDefault="00D332B8" w:rsidP="00145C22">
      <w:pPr>
        <w:pStyle w:val="Heading2"/>
        <w:spacing w:before="200" w:after="80" w:line="240" w:lineRule="auto"/>
        <w:rPr>
          <w:rFonts w:ascii="Arial" w:hAnsi="Arial" w:cs="Arial"/>
          <w:sz w:val="24"/>
          <w:szCs w:val="24"/>
          <w:u w:val="single"/>
        </w:rPr>
      </w:pPr>
      <w:bookmarkStart w:id="7" w:name="Section422"/>
      <w:bookmarkEnd w:id="7"/>
      <w:r w:rsidRPr="008C758E">
        <w:rPr>
          <w:rFonts w:ascii="Arial" w:eastAsia="Aptos" w:hAnsi="Arial" w:cs="Arial"/>
          <w:color w:val="auto"/>
          <w:sz w:val="24"/>
          <w:szCs w:val="24"/>
          <w:u w:val="single"/>
        </w:rPr>
        <w:t xml:space="preserve">Section </w:t>
      </w:r>
      <w:r w:rsidR="00B04F7F" w:rsidRPr="008C758E">
        <w:rPr>
          <w:rFonts w:ascii="Arial" w:eastAsia="Aptos" w:hAnsi="Arial" w:cs="Arial"/>
          <w:color w:val="auto"/>
          <w:sz w:val="24"/>
          <w:szCs w:val="24"/>
          <w:u w:val="single"/>
        </w:rPr>
        <w:t>4</w:t>
      </w:r>
      <w:r w:rsidRPr="008C758E">
        <w:rPr>
          <w:rFonts w:ascii="Arial" w:eastAsia="Aptos" w:hAnsi="Arial" w:cs="Arial"/>
          <w:color w:val="auto"/>
          <w:sz w:val="24"/>
          <w:szCs w:val="24"/>
          <w:u w:val="single"/>
        </w:rPr>
        <w:t>.2.2 Reporting absence</w:t>
      </w:r>
    </w:p>
    <w:p w14:paraId="19237BA2" w14:textId="1F979825" w:rsidR="00D332B8" w:rsidRPr="008C758E" w:rsidRDefault="00D332B8" w:rsidP="00F715C5">
      <w:pPr>
        <w:rPr>
          <w:rFonts w:ascii="Arial" w:hAnsi="Arial" w:cs="Arial"/>
          <w:color w:val="auto"/>
          <w:sz w:val="22"/>
        </w:rPr>
      </w:pPr>
      <w:r w:rsidRPr="008C758E">
        <w:rPr>
          <w:rFonts w:ascii="Arial" w:hAnsi="Arial" w:cs="Arial"/>
          <w:color w:val="auto"/>
          <w:sz w:val="22"/>
        </w:rPr>
        <w:t>A child not attending school</w:t>
      </w:r>
      <w:r w:rsidR="00DB04E9" w:rsidRPr="008C758E">
        <w:rPr>
          <w:rFonts w:ascii="Arial" w:hAnsi="Arial" w:cs="Arial"/>
          <w:color w:val="auto"/>
          <w:sz w:val="22"/>
        </w:rPr>
        <w:t xml:space="preserve"> or the EYFS setting</w:t>
      </w:r>
      <w:r w:rsidRPr="008C758E">
        <w:rPr>
          <w:rFonts w:ascii="Arial" w:hAnsi="Arial" w:cs="Arial"/>
          <w:color w:val="auto"/>
          <w:sz w:val="22"/>
        </w:rPr>
        <w:t xml:space="preserve"> is considered a safeguarding matter</w:t>
      </w:r>
      <w:r w:rsidR="00837669" w:rsidRPr="008C758E">
        <w:rPr>
          <w:rFonts w:ascii="Arial" w:hAnsi="Arial" w:cs="Arial"/>
          <w:color w:val="auto"/>
          <w:sz w:val="22"/>
        </w:rPr>
        <w:t xml:space="preserve"> so</w:t>
      </w:r>
      <w:r w:rsidRPr="008C758E">
        <w:rPr>
          <w:rFonts w:ascii="Arial" w:hAnsi="Arial" w:cs="Arial"/>
          <w:color w:val="auto"/>
          <w:sz w:val="22"/>
        </w:rPr>
        <w:t xml:space="preserve"> information about the cause of an absence is always required.</w:t>
      </w:r>
      <w:r w:rsidR="00837669" w:rsidRPr="008C758E">
        <w:rPr>
          <w:rFonts w:ascii="Arial" w:hAnsi="Arial" w:cs="Arial"/>
          <w:color w:val="auto"/>
          <w:sz w:val="22"/>
        </w:rPr>
        <w:t xml:space="preserve"> Registers are live, legal documents and therefore the government recommend that amendments are not made </w:t>
      </w:r>
      <w:proofErr w:type="gramStart"/>
      <w:r w:rsidR="00837669" w:rsidRPr="008C758E">
        <w:rPr>
          <w:rFonts w:ascii="Arial" w:hAnsi="Arial" w:cs="Arial"/>
          <w:color w:val="auto"/>
          <w:sz w:val="22"/>
        </w:rPr>
        <w:t>at a later date</w:t>
      </w:r>
      <w:proofErr w:type="gramEnd"/>
      <w:r w:rsidR="00837669" w:rsidRPr="008C758E">
        <w:rPr>
          <w:rFonts w:ascii="Arial" w:hAnsi="Arial" w:cs="Arial"/>
          <w:color w:val="auto"/>
          <w:sz w:val="22"/>
        </w:rPr>
        <w:t xml:space="preserve">/time. For this reason, it is paramount that school is contacted </w:t>
      </w:r>
      <w:r w:rsidR="00837669" w:rsidRPr="00F66798">
        <w:rPr>
          <w:rFonts w:ascii="Arial" w:hAnsi="Arial" w:cs="Arial"/>
          <w:b/>
          <w:bCs/>
          <w:i/>
          <w:color w:val="auto"/>
          <w:sz w:val="22"/>
        </w:rPr>
        <w:t>before</w:t>
      </w:r>
      <w:r w:rsidR="00837669" w:rsidRPr="008C758E">
        <w:rPr>
          <w:rFonts w:ascii="Arial" w:hAnsi="Arial" w:cs="Arial"/>
          <w:color w:val="auto"/>
          <w:sz w:val="22"/>
        </w:rPr>
        <w:t xml:space="preserve"> an absence begins.</w:t>
      </w:r>
    </w:p>
    <w:p w14:paraId="014AC834" w14:textId="77777777" w:rsidR="00E31300" w:rsidRPr="008C758E" w:rsidRDefault="00E31300" w:rsidP="00145C22">
      <w:pPr>
        <w:keepNext/>
        <w:spacing w:before="140" w:after="60" w:line="240" w:lineRule="auto"/>
        <w:rPr>
          <w:rFonts w:ascii="Arial" w:hAnsi="Arial" w:cs="Arial"/>
          <w:b/>
          <w:bCs/>
          <w:color w:val="auto"/>
          <w:sz w:val="22"/>
        </w:rPr>
      </w:pPr>
      <w:r w:rsidRPr="008C758E">
        <w:rPr>
          <w:rFonts w:ascii="Arial" w:hAnsi="Arial" w:cs="Arial"/>
          <w:b/>
          <w:bCs/>
          <w:color w:val="auto"/>
          <w:sz w:val="22"/>
        </w:rPr>
        <w:t>How to report an absence:</w:t>
      </w:r>
    </w:p>
    <w:p w14:paraId="6B74EEC7" w14:textId="05549E15" w:rsidR="00E31300" w:rsidRPr="008C758E" w:rsidRDefault="00E31300" w:rsidP="799ECAE4">
      <w:pPr>
        <w:rPr>
          <w:rFonts w:ascii="Arial" w:hAnsi="Arial" w:cs="Arial"/>
          <w:color w:val="auto"/>
          <w:sz w:val="22"/>
        </w:rPr>
      </w:pPr>
      <w:r w:rsidRPr="799ECAE4">
        <w:rPr>
          <w:rFonts w:ascii="Arial" w:hAnsi="Arial" w:cs="Arial"/>
          <w:color w:val="auto"/>
          <w:sz w:val="22"/>
        </w:rPr>
        <w:t>The preferred method of reporting absence is by telephone on </w:t>
      </w:r>
      <w:r w:rsidR="2A616064" w:rsidRPr="799ECAE4">
        <w:rPr>
          <w:rFonts w:ascii="Arial" w:hAnsi="Arial" w:cs="Arial"/>
          <w:color w:val="auto"/>
          <w:sz w:val="22"/>
        </w:rPr>
        <w:t xml:space="preserve">01629 812389 </w:t>
      </w:r>
      <w:r w:rsidRPr="799ECAE4">
        <w:rPr>
          <w:rFonts w:ascii="Arial" w:hAnsi="Arial" w:cs="Arial"/>
          <w:color w:val="auto"/>
          <w:sz w:val="22"/>
        </w:rPr>
        <w:t>before registration is taken at </w:t>
      </w:r>
      <w:r w:rsidR="233B374C" w:rsidRPr="799ECAE4">
        <w:rPr>
          <w:rFonts w:ascii="Arial" w:hAnsi="Arial" w:cs="Arial"/>
          <w:color w:val="auto"/>
          <w:sz w:val="22"/>
        </w:rPr>
        <w:t xml:space="preserve">8.45 am </w:t>
      </w:r>
      <w:r w:rsidRPr="799ECAE4">
        <w:rPr>
          <w:rFonts w:ascii="Arial" w:hAnsi="Arial" w:cs="Arial"/>
          <w:color w:val="auto"/>
          <w:sz w:val="22"/>
        </w:rPr>
        <w:t xml:space="preserve">on the first day of absence. Please leave a message on the </w:t>
      </w:r>
      <w:r w:rsidR="0F025DC4" w:rsidRPr="799ECAE4">
        <w:rPr>
          <w:rFonts w:ascii="Arial" w:hAnsi="Arial" w:cs="Arial"/>
          <w:color w:val="auto"/>
          <w:sz w:val="22"/>
        </w:rPr>
        <w:t>answer machine stating</w:t>
      </w:r>
      <w:r w:rsidRPr="799ECAE4">
        <w:rPr>
          <w:rFonts w:ascii="Arial" w:hAnsi="Arial" w:cs="Arial"/>
          <w:color w:val="auto"/>
          <w:sz w:val="22"/>
        </w:rPr>
        <w:t>:</w:t>
      </w:r>
    </w:p>
    <w:p w14:paraId="7FF94947" w14:textId="77777777" w:rsidR="00E31300" w:rsidRPr="008C758E" w:rsidRDefault="00E31300" w:rsidP="00145C22">
      <w:pPr>
        <w:numPr>
          <w:ilvl w:val="0"/>
          <w:numId w:val="28"/>
        </w:numPr>
        <w:rPr>
          <w:rFonts w:ascii="Arial" w:hAnsi="Arial" w:cs="Arial"/>
          <w:color w:val="auto"/>
          <w:sz w:val="22"/>
        </w:rPr>
      </w:pPr>
      <w:r w:rsidRPr="008C758E">
        <w:rPr>
          <w:rFonts w:ascii="Arial" w:hAnsi="Arial" w:cs="Arial"/>
          <w:color w:val="auto"/>
          <w:sz w:val="22"/>
        </w:rPr>
        <w:t>Your child's name and class</w:t>
      </w:r>
    </w:p>
    <w:p w14:paraId="197D307E" w14:textId="77777777" w:rsidR="00E31300" w:rsidRPr="008C758E" w:rsidRDefault="00E31300" w:rsidP="00145C22">
      <w:pPr>
        <w:numPr>
          <w:ilvl w:val="0"/>
          <w:numId w:val="28"/>
        </w:numPr>
        <w:rPr>
          <w:rFonts w:ascii="Arial" w:hAnsi="Arial" w:cs="Arial"/>
          <w:color w:val="auto"/>
          <w:sz w:val="22"/>
        </w:rPr>
      </w:pPr>
      <w:r w:rsidRPr="008C758E">
        <w:rPr>
          <w:rFonts w:ascii="Arial" w:hAnsi="Arial" w:cs="Arial"/>
          <w:color w:val="auto"/>
          <w:sz w:val="22"/>
        </w:rPr>
        <w:t>The precise reason for the absence</w:t>
      </w:r>
    </w:p>
    <w:p w14:paraId="72BA0373" w14:textId="77777777" w:rsidR="00E31300" w:rsidRPr="008C758E" w:rsidRDefault="00E31300" w:rsidP="00145C22">
      <w:pPr>
        <w:numPr>
          <w:ilvl w:val="0"/>
          <w:numId w:val="28"/>
        </w:numPr>
        <w:rPr>
          <w:rFonts w:ascii="Arial" w:hAnsi="Arial" w:cs="Arial"/>
          <w:color w:val="auto"/>
          <w:sz w:val="22"/>
        </w:rPr>
      </w:pPr>
      <w:r w:rsidRPr="008C758E">
        <w:rPr>
          <w:rFonts w:ascii="Arial" w:hAnsi="Arial" w:cs="Arial"/>
          <w:color w:val="auto"/>
          <w:sz w:val="22"/>
        </w:rPr>
        <w:t>The anticipated return date</w:t>
      </w:r>
    </w:p>
    <w:p w14:paraId="13E8FEE7" w14:textId="04635CC2" w:rsidR="003D22BF" w:rsidRPr="008C758E" w:rsidRDefault="00E31300" w:rsidP="00222E40">
      <w:pPr>
        <w:rPr>
          <w:rFonts w:ascii="Arial" w:hAnsi="Arial" w:cs="Arial"/>
          <w:color w:val="auto"/>
          <w:sz w:val="22"/>
        </w:rPr>
      </w:pPr>
      <w:r w:rsidRPr="008C758E">
        <w:rPr>
          <w:rFonts w:ascii="Arial" w:hAnsi="Arial" w:cs="Arial"/>
          <w:color w:val="auto"/>
          <w:sz w:val="22"/>
        </w:rPr>
        <w:t>Where a proposed date of return is not given, the same procedure must be followed on every subsequent day of absence.</w:t>
      </w:r>
    </w:p>
    <w:p w14:paraId="3DF02BFB" w14:textId="5097CC51" w:rsidR="009F11E8" w:rsidRPr="008C758E" w:rsidRDefault="00527043" w:rsidP="799ECAE4">
      <w:pPr>
        <w:rPr>
          <w:rFonts w:ascii="Arial" w:hAnsi="Arial" w:cs="Arial"/>
          <w:color w:val="auto"/>
          <w:sz w:val="22"/>
        </w:rPr>
      </w:pPr>
      <w:r w:rsidRPr="799ECAE4">
        <w:rPr>
          <w:rFonts w:ascii="Arial" w:hAnsi="Arial" w:cs="Arial"/>
          <w:b/>
          <w:bCs/>
          <w:color w:val="auto"/>
          <w:sz w:val="22"/>
        </w:rPr>
        <w:t>Why we ask you to phone</w:t>
      </w:r>
      <w:r w:rsidRPr="799ECAE4">
        <w:rPr>
          <w:rFonts w:ascii="Arial" w:hAnsi="Arial" w:cs="Arial"/>
          <w:color w:val="auto"/>
          <w:sz w:val="22"/>
        </w:rPr>
        <w:t>:</w:t>
      </w:r>
      <w:r w:rsidR="00222E40" w:rsidRPr="799ECAE4">
        <w:rPr>
          <w:rFonts w:ascii="Arial" w:hAnsi="Arial" w:cs="Arial"/>
          <w:color w:val="auto"/>
          <w:sz w:val="22"/>
        </w:rPr>
        <w:t xml:space="preserve"> </w:t>
      </w:r>
      <w:r w:rsidRPr="799ECAE4">
        <w:rPr>
          <w:rFonts w:ascii="Arial" w:hAnsi="Arial" w:cs="Arial"/>
          <w:color w:val="auto"/>
          <w:sz w:val="22"/>
        </w:rPr>
        <w:t>Telephone contact allows us to speak with you directly, ask any necessary questions about your child's wellbeing, and ensure we have accurate information to record in our registers. This is particularly important for safeguarding purposes.</w:t>
      </w:r>
    </w:p>
    <w:p w14:paraId="41D41666" w14:textId="77777777" w:rsidR="00DE560D" w:rsidRPr="008C758E" w:rsidRDefault="00DE560D" w:rsidP="00145C22">
      <w:pPr>
        <w:keepNext/>
        <w:spacing w:before="140" w:after="60" w:line="240" w:lineRule="auto"/>
        <w:rPr>
          <w:rFonts w:ascii="Arial" w:hAnsi="Arial" w:cs="Arial"/>
          <w:color w:val="auto"/>
          <w:sz w:val="22"/>
        </w:rPr>
      </w:pPr>
      <w:r w:rsidRPr="008C758E">
        <w:rPr>
          <w:rFonts w:ascii="Arial" w:hAnsi="Arial" w:cs="Arial"/>
          <w:b/>
          <w:bCs/>
          <w:color w:val="auto"/>
          <w:sz w:val="22"/>
        </w:rPr>
        <w:lastRenderedPageBreak/>
        <w:t>Illness and return to school:</w:t>
      </w:r>
    </w:p>
    <w:p w14:paraId="006C1536" w14:textId="77777777" w:rsidR="00DE560D" w:rsidRPr="008C758E" w:rsidRDefault="0075293F" w:rsidP="00145C22">
      <w:pPr>
        <w:rPr>
          <w:rFonts w:ascii="Arial" w:hAnsi="Arial" w:cs="Arial"/>
          <w:color w:val="auto"/>
          <w:sz w:val="22"/>
        </w:rPr>
      </w:pPr>
      <w:r w:rsidRPr="008C758E">
        <w:rPr>
          <w:rFonts w:ascii="Arial" w:hAnsi="Arial" w:cs="Arial"/>
          <w:color w:val="auto"/>
          <w:sz w:val="22"/>
        </w:rPr>
        <w:t xml:space="preserve">We do not routinely request that parents provide medical evidence to support illness absences, and we do not have blanket rules requiring this. In </w:t>
      </w:r>
      <w:proofErr w:type="gramStart"/>
      <w:r w:rsidRPr="008C758E">
        <w:rPr>
          <w:rFonts w:ascii="Arial" w:hAnsi="Arial" w:cs="Arial"/>
          <w:color w:val="auto"/>
          <w:sz w:val="22"/>
        </w:rPr>
        <w:t>the majority of</w:t>
      </w:r>
      <w:proofErr w:type="gramEnd"/>
      <w:r w:rsidRPr="008C758E">
        <w:rPr>
          <w:rFonts w:ascii="Arial" w:hAnsi="Arial" w:cs="Arial"/>
          <w:color w:val="auto"/>
          <w:sz w:val="22"/>
        </w:rPr>
        <w:t xml:space="preserve"> cases, a parent's notification that their child is too ill to attend school is accepted without question.</w:t>
      </w:r>
    </w:p>
    <w:p w14:paraId="3F30B735" w14:textId="0B6C0BE2" w:rsidR="0093009C" w:rsidRPr="0093009C" w:rsidRDefault="00C1437E" w:rsidP="005A19BF">
      <w:pPr>
        <w:rPr>
          <w:rFonts w:ascii="Arial" w:hAnsi="Arial" w:cs="Arial"/>
          <w:color w:val="auto"/>
          <w:sz w:val="22"/>
        </w:rPr>
      </w:pPr>
      <w:r w:rsidRPr="008C758E">
        <w:rPr>
          <w:rFonts w:ascii="Arial" w:hAnsi="Arial" w:cs="Arial"/>
          <w:color w:val="auto"/>
          <w:sz w:val="22"/>
        </w:rPr>
        <w:t>However, we may request reasonable evidence where we have genuine and reasonable doubt about the authenticity of the illness, or when we are seeking to</w:t>
      </w:r>
      <w:r w:rsidR="00BB56C1">
        <w:rPr>
          <w:rFonts w:ascii="Arial" w:hAnsi="Arial" w:cs="Arial"/>
          <w:color w:val="auto"/>
          <w:sz w:val="22"/>
        </w:rPr>
        <w:t xml:space="preserve"> understand and</w:t>
      </w:r>
      <w:r w:rsidRPr="008C758E">
        <w:rPr>
          <w:rFonts w:ascii="Arial" w:hAnsi="Arial" w:cs="Arial"/>
          <w:color w:val="auto"/>
          <w:sz w:val="22"/>
        </w:rPr>
        <w:t xml:space="preserve"> support pupils with prolonged or repeated patterns of illness. </w:t>
      </w:r>
    </w:p>
    <w:p w14:paraId="26225828" w14:textId="0E9CCF40" w:rsidR="008C758E" w:rsidRDefault="004C6E26" w:rsidP="0093009C">
      <w:pPr>
        <w:spacing w:after="0" w:line="276" w:lineRule="auto"/>
        <w:rPr>
          <w:rFonts w:ascii="Arial" w:hAnsi="Arial" w:cs="Arial"/>
          <w:color w:val="auto"/>
          <w:sz w:val="22"/>
        </w:rPr>
      </w:pPr>
      <w:r w:rsidRPr="008C758E">
        <w:rPr>
          <w:rFonts w:ascii="Arial" w:hAnsi="Arial" w:cs="Arial"/>
          <w:color w:val="auto"/>
          <w:sz w:val="22"/>
        </w:rPr>
        <w:t xml:space="preserve">We are mindful that requesting medical evidence from health professionals can place unnecessary pressure on health services. As a starting point, we will have a conversation with you (and your child if appropriate) which may </w:t>
      </w:r>
      <w:proofErr w:type="gramStart"/>
      <w:r w:rsidRPr="008C758E">
        <w:rPr>
          <w:rFonts w:ascii="Arial" w:hAnsi="Arial" w:cs="Arial"/>
          <w:color w:val="auto"/>
          <w:sz w:val="22"/>
        </w:rPr>
        <w:t>in itself be</w:t>
      </w:r>
      <w:proofErr w:type="gramEnd"/>
      <w:r w:rsidRPr="008C758E">
        <w:rPr>
          <w:rFonts w:ascii="Arial" w:hAnsi="Arial" w:cs="Arial"/>
          <w:color w:val="auto"/>
          <w:sz w:val="22"/>
        </w:rPr>
        <w:t xml:space="preserve"> sufficient. We may also discuss what wider evidence is available, including (but not limited to) prescriptions, medication and evidence of appointments.</w:t>
      </w:r>
    </w:p>
    <w:p w14:paraId="708B161A" w14:textId="77777777" w:rsidR="008C758E" w:rsidRPr="008C758E" w:rsidRDefault="008C758E" w:rsidP="0093009C">
      <w:pPr>
        <w:spacing w:after="0" w:line="276" w:lineRule="auto"/>
        <w:rPr>
          <w:rFonts w:ascii="Arial" w:hAnsi="Arial" w:cs="Arial"/>
          <w:color w:val="auto"/>
          <w:sz w:val="22"/>
        </w:rPr>
      </w:pPr>
    </w:p>
    <w:p w14:paraId="5012540E" w14:textId="42E8F6C5" w:rsidR="00B656BD" w:rsidRPr="008C758E" w:rsidRDefault="00A5631A" w:rsidP="008C758E">
      <w:pPr>
        <w:spacing w:after="0"/>
        <w:rPr>
          <w:rFonts w:ascii="Arial" w:hAnsi="Arial" w:cs="Arial"/>
          <w:color w:val="auto"/>
          <w:sz w:val="22"/>
        </w:rPr>
      </w:pPr>
      <w:r w:rsidRPr="008C758E">
        <w:rPr>
          <w:rFonts w:ascii="Arial" w:hAnsi="Arial" w:cs="Arial"/>
          <w:color w:val="auto"/>
          <w:sz w:val="22"/>
        </w:rPr>
        <w:t>Please note: Children who have had an illness where sickness and/or diarrhoea was prevalent must remain at home and not return to school for 48 hours after their last bout of sickness/diarrhoea, in line with NHS guidance.</w:t>
      </w:r>
      <w:r w:rsidR="008778FF">
        <w:rPr>
          <w:rFonts w:ascii="Arial" w:hAnsi="Arial" w:cs="Arial"/>
          <w:color w:val="auto"/>
          <w:sz w:val="22"/>
        </w:rPr>
        <w:t xml:space="preserve"> More information can be found here: </w:t>
      </w:r>
      <w:hyperlink r:id="rId14" w:history="1">
        <w:r w:rsidR="008778FF" w:rsidRPr="008778FF">
          <w:rPr>
            <w:rStyle w:val="Hyperlink"/>
            <w:rFonts w:ascii="Arial" w:hAnsi="Arial" w:cs="Arial"/>
            <w:sz w:val="22"/>
          </w:rPr>
          <w:t>Is my child too ill for school? - NHS</w:t>
        </w:r>
      </w:hyperlink>
    </w:p>
    <w:p w14:paraId="6A2F6BAF" w14:textId="77777777" w:rsidR="00D332B8" w:rsidRPr="008C758E" w:rsidRDefault="00D332B8" w:rsidP="00145C22">
      <w:pPr>
        <w:pStyle w:val="Heading2"/>
        <w:spacing w:before="200" w:after="80" w:line="240" w:lineRule="auto"/>
        <w:rPr>
          <w:rFonts w:ascii="Arial" w:hAnsi="Arial" w:cs="Arial"/>
          <w:color w:val="auto"/>
          <w:sz w:val="24"/>
          <w:szCs w:val="24"/>
          <w:u w:val="single"/>
        </w:rPr>
      </w:pPr>
      <w:bookmarkStart w:id="8" w:name="Section423"/>
      <w:bookmarkEnd w:id="8"/>
      <w:r w:rsidRPr="008C758E">
        <w:rPr>
          <w:rFonts w:ascii="Arial" w:eastAsia="Aptos" w:hAnsi="Arial" w:cs="Arial"/>
          <w:color w:val="auto"/>
          <w:sz w:val="24"/>
          <w:szCs w:val="24"/>
          <w:u w:val="single"/>
        </w:rPr>
        <w:t xml:space="preserve">Section </w:t>
      </w:r>
      <w:r w:rsidR="00B04F7F" w:rsidRPr="008C758E">
        <w:rPr>
          <w:rFonts w:ascii="Arial" w:eastAsia="Aptos" w:hAnsi="Arial" w:cs="Arial"/>
          <w:color w:val="auto"/>
          <w:sz w:val="24"/>
          <w:szCs w:val="24"/>
          <w:u w:val="single"/>
        </w:rPr>
        <w:t>4</w:t>
      </w:r>
      <w:r w:rsidRPr="008C758E">
        <w:rPr>
          <w:rFonts w:ascii="Arial" w:eastAsia="Aptos" w:hAnsi="Arial" w:cs="Arial"/>
          <w:color w:val="auto"/>
          <w:sz w:val="24"/>
          <w:szCs w:val="24"/>
          <w:u w:val="single"/>
        </w:rPr>
        <w:t xml:space="preserve">.2.3 Unexplained absences procedure from day 1 </w:t>
      </w:r>
    </w:p>
    <w:p w14:paraId="7E76DA5A" w14:textId="77777777" w:rsidR="00A9215F" w:rsidRPr="008C758E" w:rsidRDefault="00A9215F" w:rsidP="00145C22">
      <w:pPr>
        <w:rPr>
          <w:rFonts w:ascii="Arial" w:hAnsi="Arial" w:cs="Arial"/>
          <w:sz w:val="22"/>
        </w:rPr>
      </w:pPr>
      <w:r w:rsidRPr="008C758E">
        <w:rPr>
          <w:rFonts w:ascii="Arial" w:hAnsi="Arial" w:cs="Arial"/>
          <w:sz w:val="22"/>
        </w:rPr>
        <w:t>All schools have a statutory safeguarding duty, which includes investigating all unexplained absences. This duty is strengthened in the EYFS statutory framework</w:t>
      </w:r>
      <w:r w:rsidR="00EA234C" w:rsidRPr="008C758E">
        <w:rPr>
          <w:rFonts w:ascii="Arial" w:hAnsi="Arial" w:cs="Arial"/>
          <w:sz w:val="22"/>
        </w:rPr>
        <w:t xml:space="preserve"> 2026</w:t>
      </w:r>
      <w:r w:rsidRPr="008C758E">
        <w:rPr>
          <w:rFonts w:ascii="Arial" w:hAnsi="Arial" w:cs="Arial"/>
          <w:sz w:val="22"/>
        </w:rPr>
        <w:t>, which requires early years settings to follow up</w:t>
      </w:r>
      <w:r w:rsidR="002C315F" w:rsidRPr="008C758E">
        <w:rPr>
          <w:rFonts w:ascii="Arial" w:hAnsi="Arial" w:cs="Arial"/>
          <w:sz w:val="22"/>
        </w:rPr>
        <w:t xml:space="preserve"> on absences in a timely manner. Providers must consider patterns and trends in a child's absences and their personal circumstances and use professional judgement when deciding if an absence should be considered as prolonged. Consideration must be given to the child's vulnerability, parent's and/or carer's vulnerability and their home life.</w:t>
      </w:r>
    </w:p>
    <w:p w14:paraId="13CF8FFD" w14:textId="77777777" w:rsidR="005E6C34" w:rsidRPr="008C758E" w:rsidRDefault="005E6C34" w:rsidP="00145C22">
      <w:pPr>
        <w:keepNext/>
        <w:spacing w:before="140" w:after="60" w:line="240" w:lineRule="auto"/>
        <w:rPr>
          <w:rFonts w:ascii="Arial" w:hAnsi="Arial" w:cs="Arial"/>
          <w:b/>
          <w:bCs/>
          <w:color w:val="auto"/>
          <w:sz w:val="22"/>
        </w:rPr>
      </w:pPr>
      <w:r w:rsidRPr="008C758E">
        <w:rPr>
          <w:rFonts w:ascii="Arial" w:hAnsi="Arial" w:cs="Arial"/>
          <w:b/>
          <w:bCs/>
          <w:color w:val="auto"/>
          <w:sz w:val="22"/>
        </w:rPr>
        <w:t>First Day Response</w:t>
      </w:r>
    </w:p>
    <w:p w14:paraId="7E9B7200" w14:textId="1094505C" w:rsidR="00D332B8" w:rsidRPr="008C758E" w:rsidRDefault="00D332B8" w:rsidP="00145C22">
      <w:pPr>
        <w:rPr>
          <w:rFonts w:ascii="Arial" w:hAnsi="Arial" w:cs="Arial"/>
          <w:color w:val="auto"/>
          <w:sz w:val="22"/>
        </w:rPr>
      </w:pPr>
      <w:r w:rsidRPr="008C758E">
        <w:rPr>
          <w:rFonts w:ascii="Arial" w:hAnsi="Arial" w:cs="Arial"/>
          <w:color w:val="auto"/>
          <w:sz w:val="22"/>
        </w:rPr>
        <w:t xml:space="preserve">If </w:t>
      </w:r>
      <w:r w:rsidR="00C64C28" w:rsidRPr="008C758E">
        <w:rPr>
          <w:rFonts w:ascii="Arial" w:hAnsi="Arial" w:cs="Arial"/>
          <w:color w:val="auto"/>
          <w:sz w:val="22"/>
        </w:rPr>
        <w:t xml:space="preserve">we </w:t>
      </w:r>
      <w:r w:rsidRPr="008C758E">
        <w:rPr>
          <w:rFonts w:ascii="Arial" w:hAnsi="Arial" w:cs="Arial"/>
          <w:color w:val="auto"/>
          <w:sz w:val="22"/>
        </w:rPr>
        <w:t>have not heard from you regardi</w:t>
      </w:r>
      <w:r w:rsidR="00B04F7F" w:rsidRPr="008C758E">
        <w:rPr>
          <w:rFonts w:ascii="Arial" w:hAnsi="Arial" w:cs="Arial"/>
          <w:color w:val="auto"/>
          <w:sz w:val="22"/>
        </w:rPr>
        <w:t xml:space="preserve">ng your child’s </w:t>
      </w:r>
      <w:r w:rsidR="009E3FE4" w:rsidRPr="008C758E">
        <w:rPr>
          <w:rFonts w:ascii="Arial" w:hAnsi="Arial" w:cs="Arial"/>
          <w:color w:val="auto"/>
          <w:sz w:val="22"/>
        </w:rPr>
        <w:t>absence,</w:t>
      </w:r>
      <w:r w:rsidR="00B04F7F" w:rsidRPr="008C758E">
        <w:rPr>
          <w:rFonts w:ascii="Arial" w:hAnsi="Arial" w:cs="Arial"/>
          <w:color w:val="auto"/>
          <w:sz w:val="22"/>
        </w:rPr>
        <w:t xml:space="preserve"> </w:t>
      </w:r>
      <w:r w:rsidR="00C64C28" w:rsidRPr="008C758E">
        <w:rPr>
          <w:rFonts w:ascii="Arial" w:hAnsi="Arial" w:cs="Arial"/>
          <w:color w:val="auto"/>
          <w:sz w:val="22"/>
        </w:rPr>
        <w:t>we will contact you</w:t>
      </w:r>
      <w:r w:rsidRPr="008C758E">
        <w:rPr>
          <w:rFonts w:ascii="Arial" w:hAnsi="Arial" w:cs="Arial"/>
          <w:color w:val="auto"/>
          <w:sz w:val="22"/>
        </w:rPr>
        <w:t xml:space="preserve"> in the </w:t>
      </w:r>
      <w:r w:rsidR="00B04F7F" w:rsidRPr="008C758E">
        <w:rPr>
          <w:rFonts w:ascii="Arial" w:hAnsi="Arial" w:cs="Arial"/>
          <w:color w:val="auto"/>
          <w:sz w:val="22"/>
        </w:rPr>
        <w:t>following ways:</w:t>
      </w:r>
    </w:p>
    <w:p w14:paraId="2C715FCA" w14:textId="24DB8D59" w:rsidR="00D332B8" w:rsidRPr="008C758E" w:rsidRDefault="00D332B8" w:rsidP="00145C22">
      <w:pPr>
        <w:pStyle w:val="ListParagraph"/>
        <w:numPr>
          <w:ilvl w:val="0"/>
          <w:numId w:val="13"/>
        </w:numPr>
        <w:spacing w:line="259" w:lineRule="auto"/>
        <w:rPr>
          <w:rFonts w:ascii="Arial" w:hAnsi="Arial" w:cs="Arial"/>
          <w:color w:val="auto"/>
          <w:sz w:val="22"/>
        </w:rPr>
      </w:pPr>
      <w:r w:rsidRPr="008C758E">
        <w:rPr>
          <w:rFonts w:ascii="Arial" w:hAnsi="Arial" w:cs="Arial"/>
          <w:color w:val="auto"/>
          <w:sz w:val="22"/>
        </w:rPr>
        <w:t>Phone call</w:t>
      </w:r>
      <w:r w:rsidR="00525C4A" w:rsidRPr="008C758E">
        <w:rPr>
          <w:rFonts w:ascii="Arial" w:hAnsi="Arial" w:cs="Arial"/>
          <w:color w:val="auto"/>
          <w:sz w:val="22"/>
        </w:rPr>
        <w:t xml:space="preserve"> before 10am to understand the reason for no contact, the reason for absence and when the pupil will return</w:t>
      </w:r>
      <w:r w:rsidR="009E3FE4">
        <w:rPr>
          <w:rFonts w:ascii="Arial" w:hAnsi="Arial" w:cs="Arial"/>
          <w:color w:val="auto"/>
          <w:sz w:val="22"/>
        </w:rPr>
        <w:t>.</w:t>
      </w:r>
    </w:p>
    <w:p w14:paraId="1474908B" w14:textId="15CA6474" w:rsidR="00DC5783" w:rsidRPr="008C758E" w:rsidRDefault="00DC5783" w:rsidP="00145C22">
      <w:pPr>
        <w:pStyle w:val="ListParagraph"/>
        <w:numPr>
          <w:ilvl w:val="0"/>
          <w:numId w:val="13"/>
        </w:numPr>
        <w:spacing w:line="259" w:lineRule="auto"/>
        <w:rPr>
          <w:rFonts w:ascii="Arial" w:hAnsi="Arial" w:cs="Arial"/>
          <w:color w:val="auto"/>
          <w:sz w:val="22"/>
        </w:rPr>
      </w:pPr>
      <w:r w:rsidRPr="008C758E">
        <w:rPr>
          <w:rFonts w:ascii="Arial" w:hAnsi="Arial" w:cs="Arial"/>
          <w:color w:val="auto"/>
          <w:sz w:val="22"/>
        </w:rPr>
        <w:t xml:space="preserve">Message via Arbor </w:t>
      </w:r>
      <w:r w:rsidR="00D044C5" w:rsidRPr="008C758E">
        <w:rPr>
          <w:rFonts w:ascii="Arial" w:hAnsi="Arial" w:cs="Arial"/>
          <w:color w:val="auto"/>
          <w:sz w:val="22"/>
        </w:rPr>
        <w:t xml:space="preserve">if </w:t>
      </w:r>
      <w:r w:rsidRPr="008C758E">
        <w:rPr>
          <w:rFonts w:ascii="Arial" w:hAnsi="Arial" w:cs="Arial"/>
          <w:color w:val="auto"/>
          <w:sz w:val="22"/>
        </w:rPr>
        <w:t>we cannot reach you by phone</w:t>
      </w:r>
      <w:r w:rsidR="009E3FE4">
        <w:rPr>
          <w:rFonts w:ascii="Arial" w:hAnsi="Arial" w:cs="Arial"/>
          <w:color w:val="auto"/>
          <w:sz w:val="22"/>
        </w:rPr>
        <w:t>.</w:t>
      </w:r>
    </w:p>
    <w:p w14:paraId="56D9D4E6" w14:textId="77777777" w:rsidR="00FA7285" w:rsidRPr="008C758E" w:rsidRDefault="00FA7285" w:rsidP="00145C22">
      <w:pPr>
        <w:numPr>
          <w:ilvl w:val="0"/>
          <w:numId w:val="13"/>
        </w:numPr>
        <w:rPr>
          <w:rFonts w:ascii="Arial" w:eastAsia="Times New Roman" w:hAnsi="Arial" w:cs="Arial"/>
          <w:color w:val="auto"/>
          <w:sz w:val="22"/>
          <w:lang w:eastAsia="en-GB"/>
        </w:rPr>
      </w:pPr>
      <w:r w:rsidRPr="008C758E">
        <w:rPr>
          <w:rFonts w:ascii="Arial" w:hAnsi="Arial" w:cs="Arial"/>
          <w:bCs/>
          <w:color w:val="auto"/>
          <w:sz w:val="22"/>
          <w:lang w:eastAsia="en-GB"/>
        </w:rPr>
        <w:t>Home visit</w:t>
      </w:r>
      <w:r w:rsidRPr="008C758E">
        <w:rPr>
          <w:rFonts w:ascii="Arial" w:hAnsi="Arial" w:cs="Arial"/>
          <w:color w:val="auto"/>
          <w:sz w:val="22"/>
          <w:lang w:eastAsia="en-GB"/>
        </w:rPr>
        <w:t> where:</w:t>
      </w:r>
    </w:p>
    <w:p w14:paraId="7DC9626E" w14:textId="77777777" w:rsidR="00FA7285" w:rsidRPr="008C758E" w:rsidRDefault="00FA7285" w:rsidP="00145C22">
      <w:pPr>
        <w:pStyle w:val="ListParagraph"/>
        <w:numPr>
          <w:ilvl w:val="1"/>
          <w:numId w:val="13"/>
        </w:numPr>
        <w:spacing w:line="259" w:lineRule="auto"/>
        <w:rPr>
          <w:rFonts w:ascii="Arial" w:eastAsia="Times New Roman" w:hAnsi="Arial" w:cs="Arial"/>
          <w:color w:val="auto"/>
          <w:sz w:val="22"/>
          <w:lang w:eastAsia="en-GB"/>
        </w:rPr>
      </w:pPr>
      <w:r w:rsidRPr="008C758E">
        <w:rPr>
          <w:rFonts w:ascii="Arial" w:hAnsi="Arial" w:cs="Arial"/>
          <w:color w:val="auto"/>
          <w:sz w:val="22"/>
          <w:lang w:eastAsia="en-GB"/>
        </w:rPr>
        <w:t>Contact cannot be made</w:t>
      </w:r>
    </w:p>
    <w:p w14:paraId="31D1FEDD" w14:textId="77777777" w:rsidR="00FA7285" w:rsidRPr="008C758E" w:rsidRDefault="00FA7285" w:rsidP="00145C22">
      <w:pPr>
        <w:pStyle w:val="ListParagraph"/>
        <w:numPr>
          <w:ilvl w:val="1"/>
          <w:numId w:val="13"/>
        </w:numPr>
        <w:spacing w:line="259" w:lineRule="auto"/>
        <w:rPr>
          <w:rFonts w:ascii="Arial" w:eastAsia="Times New Roman" w:hAnsi="Arial" w:cs="Arial"/>
          <w:color w:val="auto"/>
          <w:sz w:val="22"/>
          <w:lang w:eastAsia="en-GB"/>
        </w:rPr>
      </w:pPr>
      <w:r w:rsidRPr="008C758E">
        <w:rPr>
          <w:rFonts w:ascii="Arial" w:hAnsi="Arial" w:cs="Arial"/>
          <w:color w:val="auto"/>
          <w:sz w:val="22"/>
          <w:lang w:eastAsia="en-GB"/>
        </w:rPr>
        <w:t>There is a pattern of absence</w:t>
      </w:r>
    </w:p>
    <w:p w14:paraId="602B2326" w14:textId="77777777" w:rsidR="00FA7285" w:rsidRPr="008C758E" w:rsidRDefault="00FA7285" w:rsidP="00145C22">
      <w:pPr>
        <w:pStyle w:val="ListParagraph"/>
        <w:numPr>
          <w:ilvl w:val="1"/>
          <w:numId w:val="13"/>
        </w:numPr>
        <w:spacing w:line="259" w:lineRule="auto"/>
        <w:rPr>
          <w:rFonts w:ascii="Arial" w:eastAsia="Times New Roman" w:hAnsi="Arial" w:cs="Arial"/>
          <w:color w:val="auto"/>
          <w:sz w:val="22"/>
          <w:lang w:eastAsia="en-GB"/>
        </w:rPr>
      </w:pPr>
      <w:r w:rsidRPr="008C758E">
        <w:rPr>
          <w:rFonts w:ascii="Arial" w:hAnsi="Arial" w:cs="Arial"/>
          <w:color w:val="auto"/>
          <w:sz w:val="22"/>
          <w:lang w:eastAsia="en-GB"/>
        </w:rPr>
        <w:t>The absence is ongoing or persistent</w:t>
      </w:r>
    </w:p>
    <w:p w14:paraId="2B810B5D" w14:textId="6A305D6A" w:rsidR="00092CE9" w:rsidRPr="009E3FE4" w:rsidRDefault="00FA7285" w:rsidP="009E3FE4">
      <w:pPr>
        <w:pStyle w:val="ListParagraph"/>
        <w:numPr>
          <w:ilvl w:val="1"/>
          <w:numId w:val="13"/>
        </w:numPr>
        <w:spacing w:line="259" w:lineRule="auto"/>
        <w:rPr>
          <w:rFonts w:ascii="Arial" w:eastAsia="Times New Roman" w:hAnsi="Arial" w:cs="Arial"/>
          <w:color w:val="auto"/>
          <w:sz w:val="22"/>
          <w:lang w:eastAsia="en-GB"/>
        </w:rPr>
      </w:pPr>
      <w:r w:rsidRPr="008C758E">
        <w:rPr>
          <w:rFonts w:ascii="Arial" w:hAnsi="Arial" w:cs="Arial"/>
          <w:color w:val="auto"/>
          <w:sz w:val="22"/>
          <w:lang w:eastAsia="en-GB"/>
        </w:rPr>
        <w:t>It forms part of an agreed support strategy (see Attendance Support Map, section 4.4)</w:t>
      </w:r>
    </w:p>
    <w:p w14:paraId="1F3C4C34" w14:textId="5233F22E" w:rsidR="00B04F7F" w:rsidRPr="009E3FE4" w:rsidRDefault="005050C5" w:rsidP="00145C22">
      <w:pPr>
        <w:rPr>
          <w:rFonts w:ascii="Arial" w:hAnsi="Arial" w:cs="Arial"/>
          <w:color w:val="auto"/>
          <w:sz w:val="22"/>
        </w:rPr>
      </w:pPr>
      <w:r w:rsidRPr="008C758E">
        <w:rPr>
          <w:rFonts w:ascii="Arial" w:hAnsi="Arial" w:cs="Arial"/>
          <w:color w:val="auto"/>
          <w:sz w:val="22"/>
        </w:rPr>
        <w:t xml:space="preserve">If a pupil’s absence is unexplained </w:t>
      </w:r>
      <w:r w:rsidR="009D327B" w:rsidRPr="008C758E">
        <w:rPr>
          <w:rFonts w:ascii="Arial" w:hAnsi="Arial" w:cs="Arial"/>
          <w:color w:val="auto"/>
          <w:sz w:val="22"/>
        </w:rPr>
        <w:t xml:space="preserve">or prolonged </w:t>
      </w:r>
      <w:r w:rsidRPr="008C758E">
        <w:rPr>
          <w:rFonts w:ascii="Arial" w:hAnsi="Arial" w:cs="Arial"/>
          <w:color w:val="auto"/>
          <w:sz w:val="22"/>
        </w:rPr>
        <w:t xml:space="preserve">without adequate explanation, the school will follow up promptly. </w:t>
      </w:r>
      <w:r w:rsidR="00C85F72">
        <w:rPr>
          <w:rFonts w:ascii="Arial" w:hAnsi="Arial" w:cs="Arial"/>
          <w:color w:val="auto"/>
          <w:sz w:val="22"/>
        </w:rPr>
        <w:t xml:space="preserve"> </w:t>
      </w:r>
      <w:r w:rsidR="00B04F7F" w:rsidRPr="008C758E">
        <w:rPr>
          <w:rFonts w:ascii="Arial" w:hAnsi="Arial" w:cs="Arial"/>
          <w:sz w:val="22"/>
        </w:rPr>
        <w:t>Where relevant, school will inform others of your child’s absence, such as:</w:t>
      </w:r>
    </w:p>
    <w:p w14:paraId="674431F7" w14:textId="77777777" w:rsidR="00F71662" w:rsidRPr="008C758E" w:rsidRDefault="00F71662" w:rsidP="00145C22">
      <w:pPr>
        <w:pStyle w:val="ListParagraph"/>
        <w:numPr>
          <w:ilvl w:val="0"/>
          <w:numId w:val="36"/>
        </w:numPr>
        <w:spacing w:line="259" w:lineRule="auto"/>
        <w:rPr>
          <w:rFonts w:ascii="Arial" w:hAnsi="Arial" w:cs="Arial"/>
          <w:sz w:val="22"/>
        </w:rPr>
      </w:pPr>
      <w:r w:rsidRPr="008C758E">
        <w:rPr>
          <w:rFonts w:ascii="Arial" w:hAnsi="Arial" w:cs="Arial"/>
          <w:sz w:val="22"/>
        </w:rPr>
        <w:t>Other parent/person with parental responsibility</w:t>
      </w:r>
    </w:p>
    <w:p w14:paraId="3E3DD115" w14:textId="77777777" w:rsidR="00F71662" w:rsidRPr="008C758E" w:rsidRDefault="00F71662" w:rsidP="00145C22">
      <w:pPr>
        <w:pStyle w:val="ListParagraph"/>
        <w:numPr>
          <w:ilvl w:val="0"/>
          <w:numId w:val="36"/>
        </w:numPr>
        <w:spacing w:line="259" w:lineRule="auto"/>
        <w:rPr>
          <w:rFonts w:ascii="Arial" w:hAnsi="Arial" w:cs="Arial"/>
          <w:sz w:val="22"/>
        </w:rPr>
      </w:pPr>
      <w:r w:rsidRPr="008C758E">
        <w:rPr>
          <w:rFonts w:ascii="Arial" w:hAnsi="Arial" w:cs="Arial"/>
          <w:sz w:val="22"/>
        </w:rPr>
        <w:t>Emergency contacts</w:t>
      </w:r>
    </w:p>
    <w:p w14:paraId="648AF23C" w14:textId="77777777" w:rsidR="00F71662" w:rsidRPr="008C758E" w:rsidRDefault="00F71662" w:rsidP="00145C22">
      <w:pPr>
        <w:pStyle w:val="ListParagraph"/>
        <w:numPr>
          <w:ilvl w:val="0"/>
          <w:numId w:val="36"/>
        </w:numPr>
        <w:spacing w:line="259" w:lineRule="auto"/>
        <w:rPr>
          <w:rFonts w:ascii="Arial" w:hAnsi="Arial" w:cs="Arial"/>
          <w:sz w:val="22"/>
        </w:rPr>
      </w:pPr>
      <w:r w:rsidRPr="008C758E">
        <w:rPr>
          <w:rFonts w:ascii="Arial" w:hAnsi="Arial" w:cs="Arial"/>
          <w:sz w:val="22"/>
        </w:rPr>
        <w:t>Other schools where siblings attend</w:t>
      </w:r>
    </w:p>
    <w:p w14:paraId="417BDF4F" w14:textId="77777777" w:rsidR="00F71662" w:rsidRPr="008C758E" w:rsidRDefault="00F71662" w:rsidP="00145C22">
      <w:pPr>
        <w:pStyle w:val="ListParagraph"/>
        <w:numPr>
          <w:ilvl w:val="0"/>
          <w:numId w:val="36"/>
        </w:numPr>
        <w:spacing w:line="259" w:lineRule="auto"/>
        <w:rPr>
          <w:rFonts w:ascii="Arial" w:hAnsi="Arial" w:cs="Arial"/>
          <w:sz w:val="22"/>
        </w:rPr>
      </w:pPr>
      <w:r w:rsidRPr="008C758E">
        <w:rPr>
          <w:rFonts w:ascii="Arial" w:hAnsi="Arial" w:cs="Arial"/>
          <w:sz w:val="22"/>
        </w:rPr>
        <w:t>Social worker (where applicable)</w:t>
      </w:r>
    </w:p>
    <w:p w14:paraId="4832A8AC" w14:textId="77777777" w:rsidR="00F71662" w:rsidRPr="008C758E" w:rsidRDefault="00F71662" w:rsidP="00145C22">
      <w:pPr>
        <w:pStyle w:val="ListParagraph"/>
        <w:numPr>
          <w:ilvl w:val="0"/>
          <w:numId w:val="36"/>
        </w:numPr>
        <w:spacing w:line="259" w:lineRule="auto"/>
        <w:rPr>
          <w:rFonts w:ascii="Arial" w:hAnsi="Arial" w:cs="Arial"/>
          <w:sz w:val="22"/>
        </w:rPr>
      </w:pPr>
      <w:r w:rsidRPr="008C758E">
        <w:rPr>
          <w:rFonts w:ascii="Arial" w:hAnsi="Arial" w:cs="Arial"/>
          <w:sz w:val="22"/>
        </w:rPr>
        <w:t>Social Care (where safeguarding concerns arise)</w:t>
      </w:r>
    </w:p>
    <w:p w14:paraId="5A7DB98E" w14:textId="77777777" w:rsidR="00F71662" w:rsidRPr="008C758E" w:rsidRDefault="00F71662" w:rsidP="00145C22">
      <w:pPr>
        <w:pStyle w:val="ListParagraph"/>
        <w:numPr>
          <w:ilvl w:val="0"/>
          <w:numId w:val="36"/>
        </w:numPr>
        <w:spacing w:line="259" w:lineRule="auto"/>
        <w:rPr>
          <w:rFonts w:ascii="Arial" w:hAnsi="Arial" w:cs="Arial"/>
          <w:sz w:val="22"/>
        </w:rPr>
      </w:pPr>
      <w:r w:rsidRPr="008C758E">
        <w:rPr>
          <w:rFonts w:ascii="Arial" w:hAnsi="Arial" w:cs="Arial"/>
          <w:sz w:val="22"/>
        </w:rPr>
        <w:t>Police (where a child may be at risk)</w:t>
      </w:r>
    </w:p>
    <w:p w14:paraId="24446C15" w14:textId="77777777" w:rsidR="00215D7C" w:rsidRPr="008C758E" w:rsidRDefault="005460C6" w:rsidP="00145C22">
      <w:pPr>
        <w:pStyle w:val="ListParagraph"/>
        <w:spacing w:line="259" w:lineRule="auto"/>
        <w:ind w:left="0"/>
        <w:rPr>
          <w:rFonts w:ascii="Arial" w:hAnsi="Arial" w:cs="Arial"/>
          <w:sz w:val="22"/>
        </w:rPr>
      </w:pPr>
      <w:r w:rsidRPr="008C758E">
        <w:rPr>
          <w:rFonts w:ascii="Arial" w:hAnsi="Arial" w:cs="Arial"/>
          <w:sz w:val="22"/>
        </w:rPr>
        <w:br/>
      </w:r>
      <w:r w:rsidR="00C1616B" w:rsidRPr="008C758E">
        <w:rPr>
          <w:rFonts w:ascii="Arial" w:hAnsi="Arial" w:cs="Arial"/>
          <w:sz w:val="22"/>
        </w:rPr>
        <w:t>Where concerns arise about the pupil’s wellbeing, appropriate safeguarding procedures will be followed without delay.</w:t>
      </w:r>
      <w:r w:rsidR="00383D38" w:rsidRPr="008C758E">
        <w:rPr>
          <w:rFonts w:ascii="Arial" w:hAnsi="Arial" w:cs="Arial"/>
          <w:sz w:val="22"/>
        </w:rPr>
        <w:t xml:space="preserve"> </w:t>
      </w:r>
    </w:p>
    <w:p w14:paraId="5D1B6BDB" w14:textId="5E8BFDCC" w:rsidR="00EC0D66" w:rsidRPr="008C758E" w:rsidRDefault="00C85F72" w:rsidP="00145C22">
      <w:pPr>
        <w:pStyle w:val="ListParagraph"/>
        <w:keepNext/>
        <w:spacing w:before="140" w:line="240" w:lineRule="auto"/>
        <w:ind w:left="0"/>
        <w:rPr>
          <w:rFonts w:ascii="Arial" w:hAnsi="Arial" w:cs="Arial"/>
          <w:b/>
          <w:bCs/>
          <w:color w:val="auto"/>
          <w:sz w:val="22"/>
        </w:rPr>
      </w:pPr>
      <w:r>
        <w:rPr>
          <w:rFonts w:ascii="Arial" w:hAnsi="Arial" w:cs="Arial"/>
          <w:sz w:val="24"/>
          <w:szCs w:val="24"/>
        </w:rPr>
        <w:lastRenderedPageBreak/>
        <w:br/>
      </w:r>
      <w:r w:rsidR="00031474" w:rsidRPr="008C758E">
        <w:rPr>
          <w:rFonts w:ascii="Arial" w:hAnsi="Arial" w:cs="Arial"/>
          <w:b/>
          <w:bCs/>
          <w:color w:val="auto"/>
          <w:sz w:val="22"/>
        </w:rPr>
        <w:t>Emergency Contact Details</w:t>
      </w:r>
    </w:p>
    <w:p w14:paraId="729D9A10" w14:textId="61B73826" w:rsidR="00F74AA6" w:rsidRPr="008C758E" w:rsidRDefault="00910514" w:rsidP="008C758E">
      <w:pPr>
        <w:pStyle w:val="ListParagraph"/>
        <w:spacing w:line="259" w:lineRule="auto"/>
        <w:ind w:left="0"/>
        <w:rPr>
          <w:rFonts w:ascii="Arial" w:hAnsi="Arial" w:cs="Arial"/>
          <w:color w:val="auto"/>
          <w:sz w:val="22"/>
        </w:rPr>
      </w:pPr>
      <w:r w:rsidRPr="008C758E">
        <w:rPr>
          <w:rFonts w:ascii="Arial" w:hAnsi="Arial" w:cs="Arial"/>
          <w:color w:val="auto"/>
          <w:sz w:val="22"/>
        </w:rPr>
        <w:t xml:space="preserve">In accordance with this policy and the updated EYFS Statutory Framework, the school requires </w:t>
      </w:r>
      <w:r w:rsidR="00D044C5" w:rsidRPr="008C758E">
        <w:rPr>
          <w:rFonts w:ascii="Arial" w:hAnsi="Arial" w:cs="Arial"/>
          <w:color w:val="auto"/>
          <w:sz w:val="22"/>
        </w:rPr>
        <w:t>parents/carers</w:t>
      </w:r>
      <w:r w:rsidRPr="008C758E">
        <w:rPr>
          <w:rFonts w:ascii="Arial" w:hAnsi="Arial" w:cs="Arial"/>
          <w:color w:val="auto"/>
          <w:sz w:val="22"/>
        </w:rPr>
        <w:t xml:space="preserve"> to provide at least two current emergency contact details upon admission. At least one of these contacts should be someone other than the </w:t>
      </w:r>
      <w:r w:rsidR="00D044C5" w:rsidRPr="008C758E">
        <w:rPr>
          <w:rFonts w:ascii="Arial" w:hAnsi="Arial" w:cs="Arial"/>
          <w:color w:val="auto"/>
          <w:sz w:val="22"/>
        </w:rPr>
        <w:t>parents/carers</w:t>
      </w:r>
      <w:r w:rsidRPr="008C758E">
        <w:rPr>
          <w:rFonts w:ascii="Arial" w:hAnsi="Arial" w:cs="Arial"/>
          <w:color w:val="auto"/>
          <w:sz w:val="22"/>
        </w:rPr>
        <w:t xml:space="preserve"> who can be contacted if you are unavailable. This information must be submitted via the new starter form. These contacts will be used to reach families promptly in the event of an unexplained or extended absence, or other emergencies. It is the responsibility of </w:t>
      </w:r>
      <w:r w:rsidR="00D044C5" w:rsidRPr="008C758E">
        <w:rPr>
          <w:rFonts w:ascii="Arial" w:hAnsi="Arial" w:cs="Arial"/>
          <w:color w:val="auto"/>
          <w:sz w:val="22"/>
        </w:rPr>
        <w:t>parents/carers</w:t>
      </w:r>
      <w:r w:rsidRPr="008C758E">
        <w:rPr>
          <w:rFonts w:ascii="Arial" w:hAnsi="Arial" w:cs="Arial"/>
          <w:color w:val="auto"/>
          <w:sz w:val="22"/>
        </w:rPr>
        <w:t xml:space="preserve"> to keep these contact details up to date and notify the school immediately if they change.</w:t>
      </w:r>
    </w:p>
    <w:p w14:paraId="232C5FA9" w14:textId="77777777" w:rsidR="00CF7A0B" w:rsidRPr="008C758E" w:rsidRDefault="00D2724C" w:rsidP="00145C22">
      <w:pPr>
        <w:pStyle w:val="Heading2"/>
        <w:spacing w:before="200" w:after="80" w:line="240" w:lineRule="auto"/>
        <w:rPr>
          <w:rFonts w:ascii="Arial" w:hAnsi="Arial" w:cs="Arial"/>
          <w:bCs/>
          <w:color w:val="auto"/>
          <w:sz w:val="24"/>
          <w:szCs w:val="24"/>
          <w:u w:val="single"/>
        </w:rPr>
      </w:pPr>
      <w:bookmarkStart w:id="9" w:name="Section43"/>
      <w:bookmarkEnd w:id="9"/>
      <w:r w:rsidRPr="008C758E">
        <w:rPr>
          <w:rFonts w:ascii="Arial" w:eastAsia="Aptos" w:hAnsi="Arial" w:cs="Arial"/>
          <w:bCs/>
          <w:color w:val="auto"/>
          <w:sz w:val="24"/>
          <w:szCs w:val="24"/>
          <w:u w:val="single"/>
        </w:rPr>
        <w:t>Section 4.3 Monitoring Attendance</w:t>
      </w:r>
    </w:p>
    <w:p w14:paraId="785EA3CB" w14:textId="77777777" w:rsidR="00BB6C5E" w:rsidRPr="008C758E" w:rsidRDefault="001C3487" w:rsidP="00145C22">
      <w:pPr>
        <w:rPr>
          <w:rFonts w:ascii="Arial" w:hAnsi="Arial" w:cs="Arial"/>
          <w:sz w:val="22"/>
        </w:rPr>
      </w:pPr>
      <w:r w:rsidRPr="008C758E">
        <w:rPr>
          <w:rFonts w:ascii="Arial" w:hAnsi="Arial" w:cs="Arial"/>
          <w:sz w:val="22"/>
        </w:rPr>
        <w:t>Attendance data will be used to identify emerging patterns</w:t>
      </w:r>
      <w:r w:rsidR="00984FED" w:rsidRPr="008C758E">
        <w:rPr>
          <w:rFonts w:ascii="Arial" w:hAnsi="Arial" w:cs="Arial"/>
          <w:sz w:val="22"/>
        </w:rPr>
        <w:t xml:space="preserve"> and trends</w:t>
      </w:r>
      <w:r w:rsidR="009D6FFF" w:rsidRPr="008C758E">
        <w:rPr>
          <w:rFonts w:ascii="Arial" w:hAnsi="Arial" w:cs="Arial"/>
          <w:sz w:val="22"/>
        </w:rPr>
        <w:t xml:space="preserve"> (such as frequent absences on specific days or repeated unexplained absences)</w:t>
      </w:r>
      <w:r w:rsidRPr="008C758E">
        <w:rPr>
          <w:rFonts w:ascii="Arial" w:hAnsi="Arial" w:cs="Arial"/>
          <w:sz w:val="22"/>
        </w:rPr>
        <w:t xml:space="preserve"> to inform whole school strategies to improve attendance, punctuality and attainment.</w:t>
      </w:r>
      <w:r w:rsidR="009D6FFF" w:rsidRPr="008C758E">
        <w:rPr>
          <w:rFonts w:ascii="Arial" w:hAnsi="Arial" w:cs="Arial"/>
          <w:sz w:val="22"/>
        </w:rPr>
        <w:t xml:space="preserve"> </w:t>
      </w:r>
      <w:r w:rsidR="002E44E9" w:rsidRPr="008C758E">
        <w:rPr>
          <w:rFonts w:ascii="Arial" w:hAnsi="Arial" w:cs="Arial"/>
          <w:sz w:val="22"/>
        </w:rPr>
        <w:t>This process also includes children in the school’s Early Years Foundation Stage (EYFS)</w:t>
      </w:r>
      <w:r w:rsidR="00BB6C5E" w:rsidRPr="008C758E">
        <w:rPr>
          <w:rFonts w:ascii="Arial" w:hAnsi="Arial" w:cs="Arial"/>
          <w:sz w:val="22"/>
        </w:rPr>
        <w:t xml:space="preserve">. </w:t>
      </w:r>
    </w:p>
    <w:p w14:paraId="61BE94EF" w14:textId="77777777" w:rsidR="009B54C7" w:rsidRPr="008C758E" w:rsidRDefault="009B54C7" w:rsidP="00145C22">
      <w:pPr>
        <w:rPr>
          <w:rFonts w:ascii="Arial" w:hAnsi="Arial" w:cs="Arial"/>
          <w:sz w:val="22"/>
        </w:rPr>
      </w:pPr>
      <w:r w:rsidRPr="008C758E">
        <w:rPr>
          <w:rFonts w:ascii="Arial" w:hAnsi="Arial" w:cs="Arial"/>
          <w:sz w:val="22"/>
        </w:rPr>
        <w:t>From September 2026, the school will consider its Attendance Baseline Improvement Expectation (ABIE), issued annually by the Department for Education, when reviewing attendance performance and planning attendance improvement activity</w:t>
      </w:r>
      <w:r w:rsidR="00372350" w:rsidRPr="008C758E">
        <w:rPr>
          <w:rFonts w:ascii="Arial" w:hAnsi="Arial" w:cs="Arial"/>
          <w:sz w:val="22"/>
        </w:rPr>
        <w:t>.</w:t>
      </w:r>
    </w:p>
    <w:p w14:paraId="67648E22" w14:textId="77777777" w:rsidR="007010F6" w:rsidRPr="008C758E" w:rsidRDefault="007010F6" w:rsidP="00145C22">
      <w:pPr>
        <w:rPr>
          <w:rFonts w:ascii="Arial" w:hAnsi="Arial" w:cs="Arial"/>
          <w:sz w:val="22"/>
        </w:rPr>
      </w:pPr>
      <w:r w:rsidRPr="008C758E">
        <w:rPr>
          <w:rFonts w:ascii="Arial" w:hAnsi="Arial" w:cs="Arial"/>
          <w:sz w:val="22"/>
        </w:rPr>
        <w:t>The school applies professional judgement to determine if absences are ‘prolonged’ or raise safeguarding concerns, considering individual child vulnerability and family circumstances</w:t>
      </w:r>
      <w:r w:rsidR="00B54D46" w:rsidRPr="008C758E">
        <w:rPr>
          <w:rFonts w:ascii="Arial" w:hAnsi="Arial" w:cs="Arial"/>
          <w:sz w:val="22"/>
        </w:rPr>
        <w:t>.</w:t>
      </w:r>
    </w:p>
    <w:p w14:paraId="17AD8B1E" w14:textId="3D440ADE" w:rsidR="00620920" w:rsidRPr="008C758E" w:rsidRDefault="00517956" w:rsidP="00145C22">
      <w:pPr>
        <w:rPr>
          <w:rFonts w:ascii="Arial" w:hAnsi="Arial" w:cs="Arial"/>
          <w:sz w:val="22"/>
        </w:rPr>
      </w:pPr>
      <w:r w:rsidRPr="008C758E">
        <w:rPr>
          <w:rFonts w:ascii="Arial" w:hAnsi="Arial" w:cs="Arial"/>
          <w:sz w:val="22"/>
        </w:rPr>
        <w:t xml:space="preserve">Attendance will be monitored weekly and a log </w:t>
      </w:r>
      <w:r w:rsidR="0046520E" w:rsidRPr="008C758E">
        <w:rPr>
          <w:rFonts w:ascii="Arial" w:hAnsi="Arial" w:cs="Arial"/>
          <w:sz w:val="22"/>
        </w:rPr>
        <w:t>maintained</w:t>
      </w:r>
      <w:r w:rsidRPr="008C758E">
        <w:rPr>
          <w:rFonts w:ascii="Arial" w:hAnsi="Arial" w:cs="Arial"/>
          <w:sz w:val="22"/>
        </w:rPr>
        <w:t xml:space="preserve"> of all phone calls and home visits made due to unexplained or long absences. </w:t>
      </w:r>
      <w:r w:rsidR="00897A24" w:rsidRPr="008C758E">
        <w:rPr>
          <w:rFonts w:ascii="Arial" w:hAnsi="Arial" w:cs="Arial"/>
          <w:sz w:val="22"/>
        </w:rPr>
        <w:t xml:space="preserve">This log will also include dates that any warning letters or penalty notices were sent.  </w:t>
      </w:r>
    </w:p>
    <w:p w14:paraId="77BEAC6D" w14:textId="4177EADB" w:rsidR="00DF2906" w:rsidRPr="008C758E" w:rsidRDefault="00E165D3" w:rsidP="799ECAE4">
      <w:pPr>
        <w:rPr>
          <w:rFonts w:ascii="Arial" w:hAnsi="Arial" w:cs="Arial"/>
          <w:color w:val="auto"/>
          <w:sz w:val="22"/>
        </w:rPr>
      </w:pPr>
      <w:r w:rsidRPr="799ECAE4">
        <w:rPr>
          <w:rFonts w:ascii="Arial" w:hAnsi="Arial" w:cs="Arial"/>
          <w:color w:val="auto"/>
          <w:sz w:val="22"/>
        </w:rPr>
        <w:t xml:space="preserve">Weekly attendance </w:t>
      </w:r>
      <w:r w:rsidR="00FE146E" w:rsidRPr="799ECAE4">
        <w:rPr>
          <w:rFonts w:ascii="Arial" w:hAnsi="Arial" w:cs="Arial"/>
          <w:color w:val="auto"/>
          <w:sz w:val="22"/>
        </w:rPr>
        <w:t>reviews</w:t>
      </w:r>
      <w:r w:rsidRPr="799ECAE4">
        <w:rPr>
          <w:rFonts w:ascii="Arial" w:hAnsi="Arial" w:cs="Arial"/>
          <w:color w:val="ED7D31" w:themeColor="accent2"/>
          <w:sz w:val="22"/>
        </w:rPr>
        <w:t xml:space="preserve"> </w:t>
      </w:r>
      <w:r w:rsidRPr="799ECAE4">
        <w:rPr>
          <w:rFonts w:ascii="Arial" w:hAnsi="Arial" w:cs="Arial"/>
          <w:color w:val="auto"/>
          <w:sz w:val="22"/>
        </w:rPr>
        <w:t xml:space="preserve">to understand the progress being made in supporting individuals and groups and to begin targeted interventions for children identified as being at risk of PA. </w:t>
      </w:r>
      <w:r w:rsidR="00897A24" w:rsidRPr="799ECAE4">
        <w:rPr>
          <w:rFonts w:ascii="Arial" w:hAnsi="Arial" w:cs="Arial"/>
          <w:color w:val="auto"/>
          <w:sz w:val="22"/>
        </w:rPr>
        <w:t>The team will also speak to these individuals,</w:t>
      </w:r>
      <w:r w:rsidR="00946CC6" w:rsidRPr="799ECAE4">
        <w:rPr>
          <w:rFonts w:ascii="Arial" w:hAnsi="Arial" w:cs="Arial"/>
          <w:color w:val="auto"/>
          <w:sz w:val="22"/>
        </w:rPr>
        <w:t xml:space="preserve"> where appropriate,</w:t>
      </w:r>
      <w:r w:rsidR="00897A24" w:rsidRPr="799ECAE4">
        <w:rPr>
          <w:rFonts w:ascii="Arial" w:hAnsi="Arial" w:cs="Arial"/>
          <w:color w:val="auto"/>
          <w:sz w:val="22"/>
        </w:rPr>
        <w:t xml:space="preserve"> to gain insight into </w:t>
      </w:r>
      <w:r w:rsidR="00CB57DB" w:rsidRPr="799ECAE4">
        <w:rPr>
          <w:rFonts w:ascii="Arial" w:hAnsi="Arial" w:cs="Arial"/>
          <w:color w:val="auto"/>
          <w:sz w:val="22"/>
        </w:rPr>
        <w:t xml:space="preserve">why their attendance has slipped. The team may meet with teachers to devise specific, </w:t>
      </w:r>
      <w:r w:rsidR="001C3487" w:rsidRPr="799ECAE4">
        <w:rPr>
          <w:rFonts w:ascii="Arial" w:hAnsi="Arial" w:cs="Arial"/>
          <w:color w:val="auto"/>
          <w:sz w:val="22"/>
        </w:rPr>
        <w:t xml:space="preserve">individual or cohort-level </w:t>
      </w:r>
      <w:r w:rsidR="00CB57DB" w:rsidRPr="799ECAE4">
        <w:rPr>
          <w:rFonts w:ascii="Arial" w:hAnsi="Arial" w:cs="Arial"/>
          <w:color w:val="auto"/>
          <w:sz w:val="22"/>
        </w:rPr>
        <w:t>strategies to address areas of poor attendance identified through data</w:t>
      </w:r>
      <w:r w:rsidR="001C3487" w:rsidRPr="799ECAE4">
        <w:rPr>
          <w:rFonts w:ascii="Arial" w:hAnsi="Arial" w:cs="Arial"/>
          <w:color w:val="auto"/>
          <w:sz w:val="22"/>
        </w:rPr>
        <w:t>.</w:t>
      </w:r>
    </w:p>
    <w:p w14:paraId="68E9CA15" w14:textId="77777777" w:rsidR="00AA2223" w:rsidRPr="008C758E" w:rsidRDefault="00D43417" w:rsidP="00145C22">
      <w:pPr>
        <w:rPr>
          <w:rFonts w:ascii="Arial" w:hAnsi="Arial" w:cs="Arial"/>
          <w:color w:val="auto"/>
          <w:sz w:val="22"/>
        </w:rPr>
      </w:pPr>
      <w:r w:rsidRPr="799ECAE4">
        <w:rPr>
          <w:rFonts w:ascii="Arial" w:hAnsi="Arial" w:cs="Arial"/>
          <w:color w:val="auto"/>
          <w:sz w:val="22"/>
        </w:rPr>
        <w:t>In accordance with KCSIE 2026, attendance is a safeguarding matter. Persistent absence, severe absence, frequent lateness, missing lessons, unexplained absence, internal truancy or irregular attendance patterns may indicate wider safeguarding concerns, including neglect, abuse, exploitation, mental health difficulties or unmet needs. Attendance concerns will therefore be routinely considered alongside safeguarding information.</w:t>
      </w:r>
    </w:p>
    <w:p w14:paraId="6BFA6476" w14:textId="272671B1" w:rsidR="000E5EF9" w:rsidRPr="008C758E" w:rsidRDefault="40FB3B62" w:rsidP="799ECAE4">
      <w:pPr>
        <w:rPr>
          <w:rFonts w:ascii="Arial" w:hAnsi="Arial" w:cs="Arial"/>
          <w:color w:val="auto"/>
          <w:sz w:val="22"/>
        </w:rPr>
      </w:pPr>
      <w:r w:rsidRPr="799ECAE4">
        <w:rPr>
          <w:rFonts w:ascii="Arial" w:hAnsi="Arial" w:cs="Arial"/>
          <w:color w:val="auto"/>
          <w:sz w:val="22"/>
        </w:rPr>
        <w:t>The senior leadership team</w:t>
      </w:r>
      <w:r w:rsidR="00DF2906" w:rsidRPr="799ECAE4">
        <w:rPr>
          <w:rFonts w:ascii="Arial" w:hAnsi="Arial" w:cs="Arial"/>
          <w:color w:val="ED7D31" w:themeColor="accent2"/>
          <w:sz w:val="22"/>
        </w:rPr>
        <w:t xml:space="preserve"> </w:t>
      </w:r>
      <w:r w:rsidR="00DF2906" w:rsidRPr="799ECAE4">
        <w:rPr>
          <w:rFonts w:ascii="Arial" w:hAnsi="Arial" w:cs="Arial"/>
          <w:color w:val="auto"/>
          <w:sz w:val="22"/>
        </w:rPr>
        <w:t xml:space="preserve">will also use data to identify cohorts with, or at risk of, low attendance and develop strategies to support them. They will work with other schools in the local area, authority, and within Epworth Education Trust to share effective practice where there are common barriers to attendance. Support for these cohorts will be prioritised by the local authority. </w:t>
      </w:r>
      <w:r w:rsidR="000E5EF9" w:rsidRPr="799ECAE4">
        <w:rPr>
          <w:rFonts w:ascii="Arial" w:hAnsi="Arial" w:cs="Arial"/>
          <w:color w:val="auto"/>
          <w:sz w:val="22"/>
        </w:rPr>
        <w:t>Attendance analysis will include consideration of vulnerable and disadvantaged groups to identify disproportionality and ensure support is targeted effectively.</w:t>
      </w:r>
    </w:p>
    <w:p w14:paraId="7FED0517" w14:textId="77777777" w:rsidR="00AF34E9" w:rsidRPr="008C758E" w:rsidRDefault="001340BE" w:rsidP="00145C22">
      <w:pPr>
        <w:rPr>
          <w:rFonts w:ascii="Arial" w:hAnsi="Arial" w:cs="Arial"/>
          <w:color w:val="auto"/>
          <w:sz w:val="22"/>
        </w:rPr>
      </w:pPr>
      <w:proofErr w:type="gramStart"/>
      <w:r w:rsidRPr="008C758E">
        <w:rPr>
          <w:rFonts w:ascii="Arial" w:hAnsi="Arial" w:cs="Arial"/>
          <w:color w:val="auto"/>
          <w:sz w:val="22"/>
        </w:rPr>
        <w:t>Particular attention</w:t>
      </w:r>
      <w:proofErr w:type="gramEnd"/>
      <w:r w:rsidRPr="008C758E">
        <w:rPr>
          <w:rFonts w:ascii="Arial" w:hAnsi="Arial" w:cs="Arial"/>
          <w:color w:val="auto"/>
          <w:sz w:val="22"/>
        </w:rPr>
        <w:t xml:space="preserve"> will be given to:</w:t>
      </w:r>
    </w:p>
    <w:p w14:paraId="42E937DE" w14:textId="77777777" w:rsidR="00AF34E9" w:rsidRPr="008C758E" w:rsidRDefault="00AF34E9" w:rsidP="00145C22">
      <w:pPr>
        <w:pStyle w:val="ListParagraph"/>
        <w:numPr>
          <w:ilvl w:val="0"/>
          <w:numId w:val="30"/>
        </w:numPr>
        <w:spacing w:line="259" w:lineRule="auto"/>
        <w:rPr>
          <w:rFonts w:ascii="Arial" w:hAnsi="Arial" w:cs="Arial"/>
          <w:color w:val="auto"/>
          <w:sz w:val="22"/>
        </w:rPr>
      </w:pPr>
      <w:r w:rsidRPr="008C758E">
        <w:rPr>
          <w:rFonts w:ascii="Arial" w:hAnsi="Arial" w:cs="Arial"/>
          <w:color w:val="auto"/>
          <w:sz w:val="22"/>
        </w:rPr>
        <w:t>Pupils with SEND.</w:t>
      </w:r>
    </w:p>
    <w:p w14:paraId="08112AE0" w14:textId="77777777" w:rsidR="00AF34E9" w:rsidRPr="008C758E" w:rsidRDefault="00AF34E9" w:rsidP="00145C22">
      <w:pPr>
        <w:pStyle w:val="ListParagraph"/>
        <w:numPr>
          <w:ilvl w:val="0"/>
          <w:numId w:val="30"/>
        </w:numPr>
        <w:spacing w:line="259" w:lineRule="auto"/>
        <w:rPr>
          <w:rFonts w:ascii="Arial" w:hAnsi="Arial" w:cs="Arial"/>
          <w:color w:val="auto"/>
          <w:sz w:val="22"/>
        </w:rPr>
      </w:pPr>
      <w:r w:rsidRPr="008C758E">
        <w:rPr>
          <w:rFonts w:ascii="Arial" w:hAnsi="Arial" w:cs="Arial"/>
          <w:color w:val="auto"/>
          <w:sz w:val="22"/>
        </w:rPr>
        <w:t>Looked After Children (LAC).</w:t>
      </w:r>
    </w:p>
    <w:p w14:paraId="15A68415" w14:textId="77777777" w:rsidR="00AF34E9" w:rsidRPr="008C758E" w:rsidRDefault="00AF34E9" w:rsidP="00145C22">
      <w:pPr>
        <w:pStyle w:val="ListParagraph"/>
        <w:numPr>
          <w:ilvl w:val="0"/>
          <w:numId w:val="30"/>
        </w:numPr>
        <w:spacing w:line="259" w:lineRule="auto"/>
        <w:rPr>
          <w:rFonts w:ascii="Arial" w:hAnsi="Arial" w:cs="Arial"/>
          <w:color w:val="auto"/>
          <w:sz w:val="22"/>
        </w:rPr>
      </w:pPr>
      <w:r w:rsidRPr="008C758E">
        <w:rPr>
          <w:rFonts w:ascii="Arial" w:hAnsi="Arial" w:cs="Arial"/>
          <w:color w:val="auto"/>
          <w:sz w:val="22"/>
        </w:rPr>
        <w:t>Previously Looked After Children.</w:t>
      </w:r>
    </w:p>
    <w:p w14:paraId="3025CFA7" w14:textId="77777777" w:rsidR="00AF34E9" w:rsidRPr="008C758E" w:rsidRDefault="00AF34E9" w:rsidP="00145C22">
      <w:pPr>
        <w:pStyle w:val="ListParagraph"/>
        <w:numPr>
          <w:ilvl w:val="0"/>
          <w:numId w:val="30"/>
        </w:numPr>
        <w:spacing w:line="259" w:lineRule="auto"/>
        <w:rPr>
          <w:rFonts w:ascii="Arial" w:hAnsi="Arial" w:cs="Arial"/>
          <w:color w:val="auto"/>
          <w:sz w:val="22"/>
        </w:rPr>
      </w:pPr>
      <w:r w:rsidRPr="008C758E">
        <w:rPr>
          <w:rFonts w:ascii="Arial" w:hAnsi="Arial" w:cs="Arial"/>
          <w:color w:val="auto"/>
          <w:sz w:val="22"/>
        </w:rPr>
        <w:t>Children in Need.</w:t>
      </w:r>
    </w:p>
    <w:p w14:paraId="359C1216" w14:textId="77777777" w:rsidR="00AF34E9" w:rsidRPr="008C758E" w:rsidRDefault="00AF34E9" w:rsidP="00145C22">
      <w:pPr>
        <w:pStyle w:val="ListParagraph"/>
        <w:numPr>
          <w:ilvl w:val="0"/>
          <w:numId w:val="30"/>
        </w:numPr>
        <w:spacing w:line="259" w:lineRule="auto"/>
        <w:rPr>
          <w:rFonts w:ascii="Arial" w:hAnsi="Arial" w:cs="Arial"/>
          <w:color w:val="auto"/>
          <w:sz w:val="22"/>
        </w:rPr>
      </w:pPr>
      <w:r w:rsidRPr="008C758E">
        <w:rPr>
          <w:rFonts w:ascii="Arial" w:hAnsi="Arial" w:cs="Arial"/>
          <w:color w:val="auto"/>
          <w:sz w:val="22"/>
        </w:rPr>
        <w:t>Children subject to Child Protection Plans.</w:t>
      </w:r>
    </w:p>
    <w:p w14:paraId="3F6E965B" w14:textId="77777777" w:rsidR="00AF34E9" w:rsidRPr="008C758E" w:rsidRDefault="00AF34E9" w:rsidP="00145C22">
      <w:pPr>
        <w:pStyle w:val="ListParagraph"/>
        <w:numPr>
          <w:ilvl w:val="0"/>
          <w:numId w:val="30"/>
        </w:numPr>
        <w:spacing w:line="259" w:lineRule="auto"/>
        <w:rPr>
          <w:rFonts w:ascii="Arial" w:hAnsi="Arial" w:cs="Arial"/>
          <w:color w:val="auto"/>
          <w:sz w:val="22"/>
        </w:rPr>
      </w:pPr>
      <w:r w:rsidRPr="008C758E">
        <w:rPr>
          <w:rFonts w:ascii="Arial" w:hAnsi="Arial" w:cs="Arial"/>
          <w:color w:val="auto"/>
          <w:sz w:val="22"/>
        </w:rPr>
        <w:t>Children who currently have or previously had a social worker.</w:t>
      </w:r>
    </w:p>
    <w:p w14:paraId="108AFC06" w14:textId="77777777" w:rsidR="00AF34E9" w:rsidRPr="008C758E" w:rsidRDefault="00AF34E9" w:rsidP="00145C22">
      <w:pPr>
        <w:pStyle w:val="ListParagraph"/>
        <w:numPr>
          <w:ilvl w:val="0"/>
          <w:numId w:val="30"/>
        </w:numPr>
        <w:spacing w:line="259" w:lineRule="auto"/>
        <w:rPr>
          <w:rFonts w:ascii="Arial" w:hAnsi="Arial" w:cs="Arial"/>
          <w:color w:val="auto"/>
          <w:sz w:val="22"/>
        </w:rPr>
      </w:pPr>
      <w:r w:rsidRPr="008C758E">
        <w:rPr>
          <w:rFonts w:ascii="Arial" w:hAnsi="Arial" w:cs="Arial"/>
          <w:color w:val="auto"/>
          <w:sz w:val="22"/>
        </w:rPr>
        <w:t>Young Carers.</w:t>
      </w:r>
    </w:p>
    <w:p w14:paraId="3EF33949" w14:textId="77777777" w:rsidR="00AF34E9" w:rsidRPr="008C758E" w:rsidRDefault="00AF34E9" w:rsidP="00145C22">
      <w:pPr>
        <w:pStyle w:val="ListParagraph"/>
        <w:numPr>
          <w:ilvl w:val="0"/>
          <w:numId w:val="30"/>
        </w:numPr>
        <w:spacing w:line="259" w:lineRule="auto"/>
        <w:rPr>
          <w:rFonts w:ascii="Arial" w:hAnsi="Arial" w:cs="Arial"/>
          <w:color w:val="auto"/>
          <w:sz w:val="22"/>
        </w:rPr>
      </w:pPr>
      <w:r w:rsidRPr="008C758E">
        <w:rPr>
          <w:rFonts w:ascii="Arial" w:hAnsi="Arial" w:cs="Arial"/>
          <w:color w:val="auto"/>
          <w:sz w:val="22"/>
        </w:rPr>
        <w:lastRenderedPageBreak/>
        <w:t>Pupils with medical conditions.</w:t>
      </w:r>
    </w:p>
    <w:p w14:paraId="13E98DD3" w14:textId="77777777" w:rsidR="00AF34E9" w:rsidRPr="008C758E" w:rsidRDefault="00AF34E9" w:rsidP="00145C22">
      <w:pPr>
        <w:pStyle w:val="ListParagraph"/>
        <w:numPr>
          <w:ilvl w:val="0"/>
          <w:numId w:val="30"/>
        </w:numPr>
        <w:spacing w:line="259" w:lineRule="auto"/>
        <w:rPr>
          <w:rFonts w:ascii="Arial" w:hAnsi="Arial" w:cs="Arial"/>
          <w:color w:val="auto"/>
          <w:sz w:val="22"/>
        </w:rPr>
      </w:pPr>
      <w:r w:rsidRPr="008C758E">
        <w:rPr>
          <w:rFonts w:ascii="Arial" w:hAnsi="Arial" w:cs="Arial"/>
          <w:color w:val="auto"/>
          <w:sz w:val="22"/>
        </w:rPr>
        <w:t>Pupils experiencing SEMH difficulties.</w:t>
      </w:r>
    </w:p>
    <w:p w14:paraId="01F28523" w14:textId="77777777" w:rsidR="00110769" w:rsidRPr="008C758E" w:rsidRDefault="00AF34E9" w:rsidP="00145C22">
      <w:pPr>
        <w:pStyle w:val="ListParagraph"/>
        <w:numPr>
          <w:ilvl w:val="0"/>
          <w:numId w:val="30"/>
        </w:numPr>
        <w:spacing w:line="259" w:lineRule="auto"/>
        <w:rPr>
          <w:rFonts w:ascii="Arial" w:hAnsi="Arial" w:cs="Arial"/>
          <w:color w:val="auto"/>
          <w:sz w:val="22"/>
        </w:rPr>
      </w:pPr>
      <w:r w:rsidRPr="008C758E">
        <w:rPr>
          <w:rFonts w:ascii="Arial" w:hAnsi="Arial" w:cs="Arial"/>
          <w:color w:val="auto"/>
          <w:sz w:val="22"/>
        </w:rPr>
        <w:t>Pupils at risk of persistent or severe absence.</w:t>
      </w:r>
    </w:p>
    <w:p w14:paraId="4FEA4D01" w14:textId="77777777" w:rsidR="00110769" w:rsidRPr="008C758E" w:rsidRDefault="00110769" w:rsidP="00145C22">
      <w:pPr>
        <w:pStyle w:val="ListParagraph"/>
        <w:numPr>
          <w:ilvl w:val="0"/>
          <w:numId w:val="30"/>
        </w:numPr>
        <w:spacing w:line="259" w:lineRule="auto"/>
        <w:rPr>
          <w:rFonts w:ascii="Arial" w:hAnsi="Arial" w:cs="Arial"/>
          <w:color w:val="auto"/>
          <w:sz w:val="22"/>
        </w:rPr>
      </w:pPr>
      <w:r w:rsidRPr="008C758E">
        <w:rPr>
          <w:rFonts w:ascii="Arial" w:hAnsi="Arial" w:cs="Arial"/>
          <w:color w:val="auto"/>
          <w:sz w:val="22"/>
        </w:rPr>
        <w:t>Pupils eligible for pupil premium</w:t>
      </w:r>
      <w:r w:rsidRPr="008C758E">
        <w:rPr>
          <w:rFonts w:ascii="Arial" w:hAnsi="Arial" w:cs="Arial"/>
          <w:color w:val="auto"/>
          <w:sz w:val="22"/>
          <w:lang w:eastAsia="en-GB"/>
        </w:rPr>
        <w:t>.</w:t>
      </w:r>
    </w:p>
    <w:p w14:paraId="6A990F88" w14:textId="77777777" w:rsidR="001E7651" w:rsidRPr="008C758E" w:rsidRDefault="00110769" w:rsidP="00145C22">
      <w:pPr>
        <w:pStyle w:val="ListParagraph"/>
        <w:numPr>
          <w:ilvl w:val="0"/>
          <w:numId w:val="30"/>
        </w:numPr>
        <w:spacing w:line="259" w:lineRule="auto"/>
        <w:rPr>
          <w:rFonts w:ascii="Arial" w:hAnsi="Arial" w:cs="Arial"/>
          <w:color w:val="auto"/>
          <w:sz w:val="22"/>
        </w:rPr>
      </w:pPr>
      <w:r w:rsidRPr="008C758E">
        <w:rPr>
          <w:rFonts w:ascii="Arial" w:hAnsi="Arial" w:cs="Arial"/>
          <w:color w:val="auto"/>
          <w:sz w:val="22"/>
        </w:rPr>
        <w:t>Pupils with suspensions / exclusions</w:t>
      </w:r>
      <w:r w:rsidR="00402CF1" w:rsidRPr="008C758E">
        <w:rPr>
          <w:rFonts w:ascii="Arial" w:hAnsi="Arial" w:cs="Arial"/>
          <w:color w:val="auto"/>
          <w:sz w:val="22"/>
        </w:rPr>
        <w:t>.</w:t>
      </w:r>
    </w:p>
    <w:p w14:paraId="0CF5C208" w14:textId="77777777" w:rsidR="00110769" w:rsidRPr="008C758E" w:rsidRDefault="00110769" w:rsidP="00145C22">
      <w:pPr>
        <w:pStyle w:val="ListParagraph"/>
        <w:numPr>
          <w:ilvl w:val="0"/>
          <w:numId w:val="30"/>
        </w:numPr>
        <w:spacing w:line="259" w:lineRule="auto"/>
        <w:rPr>
          <w:rFonts w:ascii="Arial" w:hAnsi="Arial" w:cs="Arial"/>
          <w:color w:val="auto"/>
          <w:sz w:val="22"/>
        </w:rPr>
      </w:pPr>
      <w:r w:rsidRPr="008C758E">
        <w:rPr>
          <w:rFonts w:ascii="Arial" w:hAnsi="Arial" w:cs="Arial"/>
          <w:color w:val="auto"/>
          <w:sz w:val="22"/>
        </w:rPr>
        <w:t>Pupils in alternative provision</w:t>
      </w:r>
      <w:r w:rsidR="00402CF1" w:rsidRPr="008C758E">
        <w:rPr>
          <w:rFonts w:ascii="Arial" w:hAnsi="Arial" w:cs="Arial"/>
          <w:color w:val="auto"/>
          <w:sz w:val="22"/>
        </w:rPr>
        <w:t>.</w:t>
      </w:r>
    </w:p>
    <w:p w14:paraId="4B21566B" w14:textId="77777777" w:rsidR="00DF2906" w:rsidRPr="008C758E" w:rsidRDefault="00EF1079" w:rsidP="00145C22">
      <w:pPr>
        <w:rPr>
          <w:rFonts w:ascii="Arial" w:hAnsi="Arial" w:cs="Arial"/>
          <w:color w:val="auto"/>
          <w:sz w:val="22"/>
        </w:rPr>
      </w:pPr>
      <w:r w:rsidRPr="008C758E">
        <w:rPr>
          <w:rFonts w:ascii="Arial" w:hAnsi="Arial" w:cs="Arial"/>
          <w:color w:val="auto"/>
          <w:sz w:val="22"/>
        </w:rPr>
        <w:t>Attendance data for these groups will be monitored regularly and support prioritised where required.</w:t>
      </w:r>
    </w:p>
    <w:p w14:paraId="58FD1279" w14:textId="77777777" w:rsidR="007B7C06" w:rsidRPr="008C758E" w:rsidRDefault="007B7C06" w:rsidP="00145C22">
      <w:pPr>
        <w:rPr>
          <w:rFonts w:ascii="Arial" w:hAnsi="Arial" w:cs="Arial"/>
          <w:color w:val="auto"/>
          <w:sz w:val="22"/>
        </w:rPr>
      </w:pPr>
      <w:r w:rsidRPr="008C758E">
        <w:rPr>
          <w:rFonts w:ascii="Arial" w:hAnsi="Arial" w:cs="Arial"/>
          <w:color w:val="auto"/>
          <w:sz w:val="22"/>
        </w:rPr>
        <w:t xml:space="preserve">Attendance support will not be determined solely by attendance percentages. </w:t>
      </w:r>
      <w:r w:rsidR="006D2949" w:rsidRPr="008C758E">
        <w:rPr>
          <w:rFonts w:ascii="Arial" w:hAnsi="Arial" w:cs="Arial"/>
          <w:color w:val="auto"/>
          <w:sz w:val="22"/>
        </w:rPr>
        <w:t>The s</w:t>
      </w:r>
      <w:r w:rsidRPr="008C758E">
        <w:rPr>
          <w:rFonts w:ascii="Arial" w:hAnsi="Arial" w:cs="Arial"/>
          <w:color w:val="auto"/>
          <w:sz w:val="22"/>
        </w:rPr>
        <w:t>chool will also consider patterns, vulnerabilities, safeguarding concerns, punctuality, cohort trends and family circumstances when determining support.</w:t>
      </w:r>
    </w:p>
    <w:p w14:paraId="7FBA905B" w14:textId="77777777" w:rsidR="00E2232E" w:rsidRPr="008C758E" w:rsidRDefault="00FE3B21" w:rsidP="00145C22">
      <w:pPr>
        <w:rPr>
          <w:rFonts w:ascii="Arial" w:hAnsi="Arial" w:cs="Arial"/>
          <w:color w:val="auto"/>
          <w:sz w:val="22"/>
        </w:rPr>
      </w:pPr>
      <w:r w:rsidRPr="008C758E">
        <w:rPr>
          <w:rFonts w:ascii="Arial" w:hAnsi="Arial" w:cs="Arial"/>
          <w:bCs/>
          <w:color w:val="auto"/>
          <w:sz w:val="22"/>
        </w:rPr>
        <w:t>Where a pupil has a social worker</w:t>
      </w:r>
      <w:r w:rsidRPr="008C758E">
        <w:rPr>
          <w:rFonts w:ascii="Arial" w:hAnsi="Arial" w:cs="Arial"/>
          <w:color w:val="auto"/>
          <w:sz w:val="22"/>
        </w:rPr>
        <w:t>, virtual school involvement or family support worker involvement, attendance concerns will be discussed jointly and attendance support plans aligned wherever possible</w:t>
      </w:r>
      <w:r w:rsidR="00997817" w:rsidRPr="008C758E">
        <w:rPr>
          <w:rFonts w:ascii="Arial" w:hAnsi="Arial" w:cs="Arial"/>
          <w:color w:val="auto"/>
          <w:sz w:val="22"/>
        </w:rPr>
        <w:t>.</w:t>
      </w:r>
    </w:p>
    <w:p w14:paraId="3341028C" w14:textId="77777777" w:rsidR="0080221B" w:rsidRPr="008C758E" w:rsidRDefault="00997817" w:rsidP="00145C22">
      <w:pPr>
        <w:keepNext/>
        <w:tabs>
          <w:tab w:val="left" w:pos="2196"/>
        </w:tabs>
        <w:spacing w:before="140" w:after="60" w:line="240" w:lineRule="auto"/>
        <w:rPr>
          <w:rFonts w:ascii="Arial" w:hAnsi="Arial" w:cs="Arial"/>
          <w:b/>
          <w:bCs/>
          <w:color w:val="auto"/>
          <w:sz w:val="22"/>
        </w:rPr>
      </w:pPr>
      <w:r w:rsidRPr="008C758E">
        <w:rPr>
          <w:rFonts w:ascii="Arial" w:hAnsi="Arial" w:cs="Arial"/>
          <w:b/>
          <w:bCs/>
          <w:color w:val="auto"/>
          <w:sz w:val="22"/>
        </w:rPr>
        <w:t xml:space="preserve">Young Carers </w:t>
      </w:r>
    </w:p>
    <w:p w14:paraId="600B88B4" w14:textId="0BA944BA" w:rsidR="00997817" w:rsidRPr="008C758E" w:rsidRDefault="00AE28D9" w:rsidP="00145C22">
      <w:pPr>
        <w:tabs>
          <w:tab w:val="left" w:pos="2196"/>
        </w:tabs>
        <w:rPr>
          <w:rFonts w:ascii="Arial" w:hAnsi="Arial" w:cs="Arial"/>
          <w:color w:val="auto"/>
          <w:sz w:val="22"/>
        </w:rPr>
      </w:pPr>
      <w:r w:rsidRPr="008C758E">
        <w:rPr>
          <w:rFonts w:ascii="Arial" w:hAnsi="Arial" w:cs="Arial"/>
          <w:color w:val="auto"/>
          <w:sz w:val="22"/>
        </w:rPr>
        <w:t xml:space="preserve">The school recognises that some pupils may have caring responsibilities at home which can create barriers to regular attendance. Young carers are recorded in the school census. Where a pupil's caring role may be contributing to absence, the school will work in partnership with the pupil and their </w:t>
      </w:r>
      <w:r w:rsidR="00FE0C3C" w:rsidRPr="008C758E">
        <w:rPr>
          <w:rFonts w:ascii="Arial" w:hAnsi="Arial" w:cs="Arial"/>
          <w:color w:val="auto"/>
          <w:sz w:val="22"/>
        </w:rPr>
        <w:t>parents/carers</w:t>
      </w:r>
      <w:r w:rsidRPr="008C758E">
        <w:rPr>
          <w:rFonts w:ascii="Arial" w:hAnsi="Arial" w:cs="Arial"/>
          <w:color w:val="auto"/>
          <w:sz w:val="22"/>
        </w:rPr>
        <w:t xml:space="preserve"> to understand barriers and put appropriate support in place. Where needs extend beyond the school gates, the school will work with the local authority to facilitate access to support through local </w:t>
      </w:r>
      <w:r w:rsidR="008036B0">
        <w:rPr>
          <w:rFonts w:ascii="Arial" w:hAnsi="Arial" w:cs="Arial"/>
          <w:color w:val="auto"/>
          <w:sz w:val="22"/>
        </w:rPr>
        <w:t>family</w:t>
      </w:r>
      <w:r w:rsidRPr="008C758E">
        <w:rPr>
          <w:rFonts w:ascii="Arial" w:hAnsi="Arial" w:cs="Arial"/>
          <w:color w:val="auto"/>
          <w:sz w:val="22"/>
        </w:rPr>
        <w:t xml:space="preserve"> help arrangements and other relevant organisations.</w:t>
      </w:r>
    </w:p>
    <w:p w14:paraId="3588450C" w14:textId="77777777" w:rsidR="00DA5D3D" w:rsidRPr="008C758E" w:rsidRDefault="00DA5D3D" w:rsidP="00145C22">
      <w:pPr>
        <w:rPr>
          <w:rFonts w:ascii="Arial" w:hAnsi="Arial" w:cs="Arial"/>
          <w:color w:val="auto"/>
          <w:sz w:val="22"/>
        </w:rPr>
      </w:pPr>
      <w:r w:rsidRPr="008C758E">
        <w:rPr>
          <w:rFonts w:ascii="Arial" w:hAnsi="Arial" w:cs="Arial"/>
          <w:color w:val="auto"/>
          <w:sz w:val="22"/>
        </w:rPr>
        <w:t>Attendance data will be analysed by year group, class, vulnerable cohort and other groups where appropriate to identify trends, disproportionality and barriers to attendance, informing both strategic and individual interventions.</w:t>
      </w:r>
    </w:p>
    <w:p w14:paraId="47CDA72A" w14:textId="66DA5A3D" w:rsidR="00A06DF1" w:rsidRPr="008C758E" w:rsidRDefault="00E3086D" w:rsidP="799ECAE4">
      <w:pPr>
        <w:rPr>
          <w:rFonts w:ascii="Arial" w:hAnsi="Arial" w:cs="Arial"/>
          <w:color w:val="auto"/>
          <w:sz w:val="22"/>
        </w:rPr>
      </w:pPr>
      <w:r w:rsidRPr="799ECAE4">
        <w:rPr>
          <w:rFonts w:ascii="Arial" w:hAnsi="Arial" w:cs="Arial"/>
          <w:color w:val="auto"/>
          <w:sz w:val="22"/>
        </w:rPr>
        <w:t xml:space="preserve">The </w:t>
      </w:r>
      <w:r w:rsidR="00FE0C3C" w:rsidRPr="799ECAE4">
        <w:rPr>
          <w:rFonts w:ascii="Arial" w:hAnsi="Arial" w:cs="Arial"/>
          <w:color w:val="auto"/>
          <w:sz w:val="22"/>
        </w:rPr>
        <w:t>Attendance Champion</w:t>
      </w:r>
      <w:r w:rsidR="20FA1D05" w:rsidRPr="799ECAE4">
        <w:rPr>
          <w:rFonts w:ascii="Arial" w:hAnsi="Arial" w:cs="Arial"/>
          <w:color w:val="auto"/>
          <w:sz w:val="22"/>
        </w:rPr>
        <w:t>s</w:t>
      </w:r>
      <w:r w:rsidRPr="799ECAE4">
        <w:rPr>
          <w:rFonts w:ascii="Arial" w:hAnsi="Arial" w:cs="Arial"/>
          <w:color w:val="auto"/>
          <w:sz w:val="22"/>
        </w:rPr>
        <w:t xml:space="preserve"> will work closely together to ensure attendance concerns are assessed alongside safeguarding information and any wider family vulnerabilities.</w:t>
      </w:r>
      <w:r w:rsidR="00517956" w:rsidRPr="799ECAE4">
        <w:rPr>
          <w:rFonts w:ascii="Arial" w:hAnsi="Arial" w:cs="Arial"/>
          <w:color w:val="auto"/>
          <w:sz w:val="22"/>
        </w:rPr>
        <w:t xml:space="preserve"> The Headteacher</w:t>
      </w:r>
      <w:r w:rsidR="33620050" w:rsidRPr="799ECAE4">
        <w:rPr>
          <w:rFonts w:ascii="Arial" w:hAnsi="Arial" w:cs="Arial"/>
          <w:color w:val="auto"/>
          <w:sz w:val="22"/>
        </w:rPr>
        <w:t>/Head of School</w:t>
      </w:r>
      <w:r w:rsidR="00517956" w:rsidRPr="799ECAE4">
        <w:rPr>
          <w:rFonts w:ascii="Arial" w:hAnsi="Arial" w:cs="Arial"/>
          <w:color w:val="auto"/>
          <w:sz w:val="22"/>
        </w:rPr>
        <w:t xml:space="preserve"> will also monitor </w:t>
      </w:r>
      <w:r w:rsidR="001C3487" w:rsidRPr="799ECAE4">
        <w:rPr>
          <w:rFonts w:ascii="Arial" w:hAnsi="Arial" w:cs="Arial"/>
          <w:color w:val="auto"/>
          <w:sz w:val="22"/>
        </w:rPr>
        <w:t xml:space="preserve">attendance </w:t>
      </w:r>
      <w:r w:rsidR="00517956" w:rsidRPr="799ECAE4">
        <w:rPr>
          <w:rFonts w:ascii="Arial" w:hAnsi="Arial" w:cs="Arial"/>
          <w:color w:val="auto"/>
          <w:sz w:val="22"/>
        </w:rPr>
        <w:t>data</w:t>
      </w:r>
      <w:r w:rsidR="00897A24" w:rsidRPr="799ECAE4">
        <w:rPr>
          <w:rFonts w:ascii="Arial" w:hAnsi="Arial" w:cs="Arial"/>
          <w:color w:val="auto"/>
          <w:sz w:val="22"/>
        </w:rPr>
        <w:t xml:space="preserve"> and the attendance log</w:t>
      </w:r>
      <w:r w:rsidR="001C3487" w:rsidRPr="799ECAE4">
        <w:rPr>
          <w:rFonts w:ascii="Arial" w:hAnsi="Arial" w:cs="Arial"/>
          <w:color w:val="auto"/>
          <w:sz w:val="22"/>
        </w:rPr>
        <w:t xml:space="preserve"> to ensure this policy is implemented </w:t>
      </w:r>
      <w:r w:rsidR="00A06DF1" w:rsidRPr="799ECAE4">
        <w:rPr>
          <w:rFonts w:ascii="Arial" w:hAnsi="Arial" w:cs="Arial"/>
          <w:color w:val="auto"/>
          <w:sz w:val="22"/>
        </w:rPr>
        <w:t>effectively.</w:t>
      </w:r>
      <w:r w:rsidR="00517956" w:rsidRPr="799ECAE4">
        <w:rPr>
          <w:rFonts w:ascii="Arial" w:hAnsi="Arial" w:cs="Arial"/>
          <w:color w:val="auto"/>
          <w:sz w:val="22"/>
        </w:rPr>
        <w:t xml:space="preserve"> </w:t>
      </w:r>
    </w:p>
    <w:p w14:paraId="3792CCE0" w14:textId="17039FC8" w:rsidR="00517956" w:rsidRPr="008C758E" w:rsidRDefault="17299EC0" w:rsidP="799ECAE4">
      <w:pPr>
        <w:rPr>
          <w:rFonts w:ascii="Arial" w:hAnsi="Arial" w:cs="Arial"/>
          <w:color w:val="auto"/>
          <w:sz w:val="22"/>
        </w:rPr>
      </w:pPr>
      <w:r w:rsidRPr="799ECAE4">
        <w:rPr>
          <w:rFonts w:ascii="Arial" w:hAnsi="Arial" w:cs="Arial"/>
          <w:color w:val="auto"/>
          <w:sz w:val="22"/>
        </w:rPr>
        <w:t xml:space="preserve">The </w:t>
      </w:r>
      <w:r w:rsidR="00517956" w:rsidRPr="799ECAE4">
        <w:rPr>
          <w:rFonts w:ascii="Arial" w:hAnsi="Arial" w:cs="Arial"/>
          <w:color w:val="auto"/>
          <w:sz w:val="22"/>
        </w:rPr>
        <w:t>Headteacher</w:t>
      </w:r>
      <w:r w:rsidR="5E805A62" w:rsidRPr="799ECAE4">
        <w:rPr>
          <w:rFonts w:ascii="Arial" w:hAnsi="Arial" w:cs="Arial"/>
          <w:color w:val="auto"/>
          <w:sz w:val="22"/>
        </w:rPr>
        <w:t>/Head of School</w:t>
      </w:r>
      <w:r w:rsidR="00517956" w:rsidRPr="799ECAE4">
        <w:rPr>
          <w:rFonts w:ascii="Arial" w:hAnsi="Arial" w:cs="Arial"/>
          <w:color w:val="auto"/>
          <w:sz w:val="22"/>
        </w:rPr>
        <w:t xml:space="preserve"> will review any Leave Requests who will respond t</w:t>
      </w:r>
      <w:r w:rsidR="00010EE5" w:rsidRPr="799ECAE4">
        <w:rPr>
          <w:rFonts w:ascii="Arial" w:hAnsi="Arial" w:cs="Arial"/>
          <w:color w:val="auto"/>
          <w:sz w:val="22"/>
        </w:rPr>
        <w:t xml:space="preserve">o </w:t>
      </w:r>
      <w:r w:rsidR="00FE0C3C" w:rsidRPr="799ECAE4">
        <w:rPr>
          <w:rFonts w:ascii="Arial" w:hAnsi="Arial" w:cs="Arial"/>
          <w:color w:val="auto"/>
          <w:sz w:val="22"/>
        </w:rPr>
        <w:t>parents/carers</w:t>
      </w:r>
      <w:r w:rsidR="00010EE5" w:rsidRPr="799ECAE4">
        <w:rPr>
          <w:rFonts w:ascii="Arial" w:hAnsi="Arial" w:cs="Arial"/>
          <w:color w:val="auto"/>
          <w:sz w:val="22"/>
        </w:rPr>
        <w:t xml:space="preserve">.  </w:t>
      </w:r>
      <w:r w:rsidR="001C3487" w:rsidRPr="799ECAE4">
        <w:rPr>
          <w:rFonts w:ascii="Arial" w:hAnsi="Arial" w:cs="Arial"/>
          <w:color w:val="auto"/>
          <w:sz w:val="22"/>
        </w:rPr>
        <w:t>The impact of whole-school attendance efforts will be discussed, assessed and reviewed.</w:t>
      </w:r>
    </w:p>
    <w:p w14:paraId="15CA8651" w14:textId="77777777" w:rsidR="00C22E62" w:rsidRPr="008C758E" w:rsidRDefault="00C22E62" w:rsidP="00145C22">
      <w:pPr>
        <w:rPr>
          <w:rFonts w:ascii="Arial" w:hAnsi="Arial" w:cs="Arial"/>
          <w:color w:val="auto"/>
          <w:sz w:val="22"/>
        </w:rPr>
      </w:pPr>
      <w:r w:rsidRPr="008C758E">
        <w:rPr>
          <w:rFonts w:ascii="Arial" w:hAnsi="Arial" w:cs="Arial"/>
          <w:color w:val="auto"/>
          <w:sz w:val="22"/>
        </w:rPr>
        <w:t>Trustees and the Local Advisory Board will provide support and challenge regarding attendance outcomes. Regular reports will be presented to these bodies, including benchmarking against local, regional and national attendance data to identify priorities for improvement. These groups will scrutinise attendance information and seek assurance that attendance remains as high as possible.</w:t>
      </w:r>
    </w:p>
    <w:p w14:paraId="41685B5F" w14:textId="3954ACF3" w:rsidR="00897A24" w:rsidRPr="008C758E" w:rsidRDefault="00897A24" w:rsidP="00145C22">
      <w:pPr>
        <w:pStyle w:val="Heading2"/>
        <w:spacing w:before="200" w:after="80" w:line="240" w:lineRule="auto"/>
        <w:rPr>
          <w:rFonts w:ascii="Arial" w:hAnsi="Arial" w:cs="Arial"/>
          <w:color w:val="auto"/>
          <w:sz w:val="24"/>
          <w:szCs w:val="24"/>
          <w:u w:val="single"/>
        </w:rPr>
      </w:pPr>
      <w:bookmarkStart w:id="10" w:name="Section431"/>
      <w:bookmarkEnd w:id="10"/>
      <w:r w:rsidRPr="008C758E">
        <w:rPr>
          <w:rFonts w:ascii="Arial" w:eastAsia="Aptos" w:hAnsi="Arial" w:cs="Arial"/>
          <w:color w:val="auto"/>
          <w:sz w:val="24"/>
          <w:szCs w:val="24"/>
          <w:u w:val="single"/>
        </w:rPr>
        <w:t xml:space="preserve">Section 4.3.1 Persistent Absence </w:t>
      </w:r>
    </w:p>
    <w:p w14:paraId="5B86153D" w14:textId="62973C5F" w:rsidR="000152EE" w:rsidRPr="008C758E" w:rsidRDefault="00897A24" w:rsidP="00145C22">
      <w:pPr>
        <w:rPr>
          <w:rFonts w:ascii="Arial" w:hAnsi="Arial" w:cs="Arial"/>
          <w:color w:val="auto"/>
          <w:sz w:val="22"/>
        </w:rPr>
      </w:pPr>
      <w:r w:rsidRPr="008C758E">
        <w:rPr>
          <w:rFonts w:ascii="Arial" w:hAnsi="Arial" w:cs="Arial"/>
          <w:color w:val="auto"/>
          <w:sz w:val="22"/>
        </w:rPr>
        <w:t>Epworth Education Trust aims to eliminate Persistent Absenteeism from all its schools</w:t>
      </w:r>
      <w:r w:rsidR="00010EE5" w:rsidRPr="008C758E">
        <w:rPr>
          <w:rFonts w:ascii="Arial" w:hAnsi="Arial" w:cs="Arial"/>
          <w:color w:val="auto"/>
          <w:sz w:val="22"/>
        </w:rPr>
        <w:t>, so that children can flourish and succeed</w:t>
      </w:r>
      <w:r w:rsidRPr="008C758E">
        <w:rPr>
          <w:rFonts w:ascii="Arial" w:hAnsi="Arial" w:cs="Arial"/>
          <w:color w:val="auto"/>
          <w:sz w:val="22"/>
        </w:rPr>
        <w:t>.</w:t>
      </w:r>
      <w:r w:rsidR="00302CC1" w:rsidRPr="008C758E">
        <w:rPr>
          <w:rFonts w:ascii="Arial" w:hAnsi="Arial" w:cs="Arial"/>
          <w:color w:val="auto"/>
          <w:sz w:val="22"/>
        </w:rPr>
        <w:t xml:space="preserve"> </w:t>
      </w:r>
      <w:r w:rsidR="000152EE" w:rsidRPr="008C758E">
        <w:rPr>
          <w:rFonts w:ascii="Arial" w:hAnsi="Arial" w:cs="Arial"/>
          <w:color w:val="auto"/>
          <w:sz w:val="22"/>
        </w:rPr>
        <w:t xml:space="preserve">Research has shown associations between regular absence from school and </w:t>
      </w:r>
      <w:proofErr w:type="gramStart"/>
      <w:r w:rsidR="000152EE" w:rsidRPr="008C758E">
        <w:rPr>
          <w:rFonts w:ascii="Arial" w:hAnsi="Arial" w:cs="Arial"/>
          <w:color w:val="auto"/>
          <w:sz w:val="22"/>
        </w:rPr>
        <w:t>a number of</w:t>
      </w:r>
      <w:proofErr w:type="gramEnd"/>
      <w:r w:rsidR="000152EE" w:rsidRPr="008C758E">
        <w:rPr>
          <w:rFonts w:ascii="Arial" w:hAnsi="Arial" w:cs="Arial"/>
          <w:color w:val="auto"/>
          <w:sz w:val="22"/>
        </w:rPr>
        <w:t xml:space="preserve"> extra-familial harms. This includes crime (90% of young offenders had been persistently absent) and serious violence (83% of knife possession offenders ha</w:t>
      </w:r>
      <w:r w:rsidR="00010EE5" w:rsidRPr="008C758E">
        <w:rPr>
          <w:rFonts w:ascii="Arial" w:hAnsi="Arial" w:cs="Arial"/>
          <w:color w:val="auto"/>
          <w:sz w:val="22"/>
        </w:rPr>
        <w:t>d been persistently absent</w:t>
      </w:r>
      <w:r w:rsidR="000152EE" w:rsidRPr="008C758E">
        <w:rPr>
          <w:rFonts w:ascii="Arial" w:hAnsi="Arial" w:cs="Arial"/>
          <w:color w:val="auto"/>
          <w:sz w:val="22"/>
        </w:rPr>
        <w:t>)</w:t>
      </w:r>
      <w:r w:rsidRPr="008C758E">
        <w:rPr>
          <w:rFonts w:ascii="Arial" w:hAnsi="Arial" w:cs="Arial"/>
          <w:color w:val="auto"/>
          <w:sz w:val="22"/>
        </w:rPr>
        <w:t>.</w:t>
      </w:r>
      <w:hyperlink w:anchor="Appendix5" w:history="1">
        <w:r w:rsidR="00F61855" w:rsidRPr="008C758E">
          <w:rPr>
            <w:rStyle w:val="Hyperlink"/>
            <w:rFonts w:ascii="Arial" w:hAnsi="Arial" w:cs="Arial"/>
            <w:color w:val="auto"/>
            <w:sz w:val="22"/>
            <w:u w:val="none"/>
          </w:rPr>
          <w:t xml:space="preserve"> </w:t>
        </w:r>
      </w:hyperlink>
    </w:p>
    <w:p w14:paraId="41E9BB2C" w14:textId="76FCB021" w:rsidR="00897A24" w:rsidRPr="008C758E" w:rsidRDefault="00A613F0" w:rsidP="00145C22">
      <w:pPr>
        <w:rPr>
          <w:rFonts w:ascii="Arial" w:hAnsi="Arial" w:cs="Arial"/>
          <w:color w:val="auto"/>
          <w:sz w:val="22"/>
        </w:rPr>
      </w:pPr>
      <w:r w:rsidRPr="008C758E">
        <w:rPr>
          <w:rFonts w:ascii="Arial" w:hAnsi="Arial" w:cs="Arial"/>
          <w:color w:val="auto"/>
          <w:sz w:val="22"/>
        </w:rPr>
        <w:t xml:space="preserve">Persistent Absence (PA) means attendance below 90%, regardless of whether absences are authorised or unauthorised.  </w:t>
      </w:r>
      <w:r w:rsidR="008D53CB" w:rsidRPr="008C758E">
        <w:rPr>
          <w:rFonts w:ascii="Arial" w:hAnsi="Arial" w:cs="Arial"/>
          <w:color w:val="auto"/>
          <w:sz w:val="22"/>
        </w:rPr>
        <w:t xml:space="preserve">A child is classed as Persistently Absent if their attendance falls </w:t>
      </w:r>
      <w:r w:rsidR="008D53CB" w:rsidRPr="008C758E">
        <w:rPr>
          <w:rFonts w:ascii="Arial" w:hAnsi="Arial" w:cs="Arial"/>
          <w:color w:val="auto"/>
          <w:sz w:val="22"/>
        </w:rPr>
        <w:lastRenderedPageBreak/>
        <w:t>below 90%.</w:t>
      </w:r>
      <w:r w:rsidR="00E65489">
        <w:rPr>
          <w:rFonts w:ascii="Arial" w:hAnsi="Arial" w:cs="Arial"/>
          <w:color w:val="auto"/>
          <w:sz w:val="22"/>
        </w:rPr>
        <w:t xml:space="preserve"> </w:t>
      </w:r>
      <w:r w:rsidR="00897A24" w:rsidRPr="008C758E">
        <w:rPr>
          <w:rFonts w:ascii="Arial" w:hAnsi="Arial" w:cs="Arial"/>
          <w:color w:val="auto"/>
          <w:sz w:val="22"/>
        </w:rPr>
        <w:t>This equates to 19, or more, missed days during the academic year - which is the equivalent of 1 day of absence, or more, a fortnight across a full school year.</w:t>
      </w:r>
      <w:r w:rsidR="00E65489">
        <w:rPr>
          <w:rFonts w:ascii="Arial" w:hAnsi="Arial" w:cs="Arial"/>
          <w:color w:val="auto"/>
          <w:sz w:val="22"/>
        </w:rPr>
        <w:t xml:space="preserve"> </w:t>
      </w:r>
      <w:r w:rsidR="00E65489" w:rsidRPr="00E65489">
        <w:rPr>
          <w:rFonts w:ascii="Arial" w:hAnsi="Arial" w:cs="Arial"/>
          <w:color w:val="auto"/>
          <w:sz w:val="22"/>
        </w:rPr>
        <w:t>{see Appendix 5}</w:t>
      </w:r>
    </w:p>
    <w:p w14:paraId="3EBE640C" w14:textId="78C55441" w:rsidR="00897A24" w:rsidRPr="008C758E" w:rsidRDefault="00CB57DB" w:rsidP="799ECAE4">
      <w:pPr>
        <w:rPr>
          <w:rFonts w:ascii="Arial" w:hAnsi="Arial" w:cs="Arial"/>
          <w:color w:val="auto"/>
          <w:sz w:val="22"/>
        </w:rPr>
      </w:pPr>
      <w:r w:rsidRPr="799ECAE4">
        <w:rPr>
          <w:rFonts w:ascii="Arial" w:hAnsi="Arial" w:cs="Arial"/>
          <w:color w:val="auto"/>
          <w:sz w:val="22"/>
        </w:rPr>
        <w:t xml:space="preserve">As poor attendance is habitual, prevention and early intervention is crucial. </w:t>
      </w:r>
      <w:r w:rsidR="7BD346CD" w:rsidRPr="799ECAE4">
        <w:rPr>
          <w:rFonts w:ascii="Arial" w:hAnsi="Arial" w:cs="Arial"/>
          <w:color w:val="auto"/>
          <w:sz w:val="22"/>
        </w:rPr>
        <w:t>Bakewell Methodist Academy</w:t>
      </w:r>
      <w:r w:rsidR="00886D33" w:rsidRPr="799ECAE4">
        <w:rPr>
          <w:rFonts w:ascii="Arial" w:hAnsi="Arial" w:cs="Arial"/>
          <w:color w:val="ED7D31" w:themeColor="accent2"/>
          <w:sz w:val="22"/>
          <w:u w:val="single"/>
        </w:rPr>
        <w:t xml:space="preserve"> </w:t>
      </w:r>
      <w:r w:rsidR="00897A24" w:rsidRPr="799ECAE4">
        <w:rPr>
          <w:rFonts w:ascii="Arial" w:hAnsi="Arial" w:cs="Arial"/>
          <w:color w:val="auto"/>
          <w:sz w:val="22"/>
        </w:rPr>
        <w:t xml:space="preserve">is committed to working with families to prevent children becoming Persistently Absent, to protect their right to a </w:t>
      </w:r>
      <w:r w:rsidR="00E65489" w:rsidRPr="799ECAE4">
        <w:rPr>
          <w:rFonts w:ascii="Arial" w:hAnsi="Arial" w:cs="Arial"/>
          <w:color w:val="auto"/>
          <w:sz w:val="22"/>
        </w:rPr>
        <w:t>full-time</w:t>
      </w:r>
      <w:r w:rsidR="00897A24" w:rsidRPr="799ECAE4">
        <w:rPr>
          <w:rFonts w:ascii="Arial" w:hAnsi="Arial" w:cs="Arial"/>
          <w:color w:val="auto"/>
          <w:sz w:val="22"/>
        </w:rPr>
        <w:t xml:space="preserve"> education.  The Attendance Support Map (section </w:t>
      </w:r>
      <w:r w:rsidR="00657F4D" w:rsidRPr="799ECAE4">
        <w:rPr>
          <w:rFonts w:ascii="Arial" w:hAnsi="Arial" w:cs="Arial"/>
          <w:color w:val="auto"/>
          <w:sz w:val="22"/>
        </w:rPr>
        <w:t>4.4) provides details about the support we offer.</w:t>
      </w:r>
    </w:p>
    <w:p w14:paraId="2910EAC4" w14:textId="77777777" w:rsidR="005D4797" w:rsidRPr="008C758E" w:rsidRDefault="005D4797" w:rsidP="00145C22">
      <w:pPr>
        <w:keepNext/>
        <w:spacing w:before="140" w:after="60" w:line="240" w:lineRule="auto"/>
        <w:rPr>
          <w:rFonts w:ascii="Arial" w:hAnsi="Arial" w:cs="Arial"/>
          <w:b/>
          <w:bCs/>
          <w:color w:val="auto"/>
          <w:sz w:val="22"/>
        </w:rPr>
      </w:pPr>
      <w:r w:rsidRPr="008C758E">
        <w:rPr>
          <w:rFonts w:ascii="Arial" w:hAnsi="Arial" w:cs="Arial"/>
          <w:b/>
          <w:bCs/>
          <w:color w:val="auto"/>
          <w:sz w:val="22"/>
        </w:rPr>
        <w:t>Severe Absence</w:t>
      </w:r>
    </w:p>
    <w:p w14:paraId="0B447072" w14:textId="7DC2D51A" w:rsidR="00D2724C" w:rsidRPr="003A7074" w:rsidRDefault="005D4797" w:rsidP="00145C22">
      <w:pPr>
        <w:rPr>
          <w:rFonts w:ascii="Arial" w:hAnsi="Arial" w:cs="Arial"/>
          <w:color w:val="auto"/>
          <w:sz w:val="22"/>
        </w:rPr>
      </w:pPr>
      <w:r w:rsidRPr="008C758E">
        <w:rPr>
          <w:rFonts w:ascii="Arial" w:hAnsi="Arial" w:cs="Arial"/>
          <w:color w:val="auto"/>
          <w:sz w:val="22"/>
        </w:rPr>
        <w:t>Severe Absence (SA) means attendance below 50%.</w:t>
      </w:r>
      <w:r w:rsidR="003A7074">
        <w:rPr>
          <w:rFonts w:ascii="Arial" w:hAnsi="Arial" w:cs="Arial"/>
          <w:color w:val="auto"/>
          <w:sz w:val="22"/>
        </w:rPr>
        <w:t xml:space="preserve"> </w:t>
      </w:r>
      <w:r w:rsidRPr="008C758E">
        <w:rPr>
          <w:rFonts w:ascii="Arial" w:hAnsi="Arial" w:cs="Arial"/>
          <w:color w:val="auto"/>
          <w:sz w:val="22"/>
        </w:rPr>
        <w:t xml:space="preserve">Pupils identified as Severely Absent will receive intensive support and attendance will be reviewed as a potential safeguarding concern. </w:t>
      </w:r>
      <w:r w:rsidR="00340B51" w:rsidRPr="008C758E">
        <w:rPr>
          <w:rFonts w:ascii="Arial" w:hAnsi="Arial" w:cs="Arial"/>
          <w:color w:val="auto"/>
          <w:sz w:val="22"/>
        </w:rPr>
        <w:t>Where all avenues of support have been provided and appropriate educational provision is in place, but severe absence for unauthorised reasons continues, this is likely to constitute neglect. In such cases, the DSL will consider whether a referral to children's social care is appropriate.</w:t>
      </w:r>
    </w:p>
    <w:p w14:paraId="4E4DC952" w14:textId="4B10FA67" w:rsidR="001345EA" w:rsidRPr="006916E9" w:rsidRDefault="00525C4A" w:rsidP="003A7074">
      <w:pPr>
        <w:pStyle w:val="Heading2"/>
        <w:spacing w:before="200" w:after="80" w:line="240" w:lineRule="auto"/>
        <w:rPr>
          <w:lang w:val="fr-FR"/>
        </w:rPr>
      </w:pPr>
      <w:bookmarkStart w:id="11" w:name="Section44"/>
      <w:bookmarkEnd w:id="11"/>
      <w:r w:rsidRPr="006916E9">
        <w:rPr>
          <w:rFonts w:ascii="Arial" w:eastAsia="Aptos" w:hAnsi="Arial" w:cs="Arial"/>
          <w:color w:val="auto"/>
          <w:sz w:val="24"/>
          <w:szCs w:val="24"/>
          <w:u w:val="single"/>
          <w:lang w:val="fr-FR"/>
        </w:rPr>
        <w:t>S</w:t>
      </w:r>
      <w:r w:rsidR="00D2724C" w:rsidRPr="006916E9">
        <w:rPr>
          <w:rFonts w:ascii="Arial" w:eastAsia="Aptos" w:hAnsi="Arial" w:cs="Arial"/>
          <w:color w:val="auto"/>
          <w:sz w:val="24"/>
          <w:szCs w:val="24"/>
          <w:u w:val="single"/>
          <w:lang w:val="fr-FR"/>
        </w:rPr>
        <w:t>ection 4.4</w:t>
      </w:r>
      <w:r w:rsidRPr="006916E9">
        <w:rPr>
          <w:rFonts w:ascii="Arial" w:eastAsia="Aptos" w:hAnsi="Arial" w:cs="Arial"/>
          <w:color w:val="auto"/>
          <w:sz w:val="24"/>
          <w:szCs w:val="24"/>
          <w:u w:val="single"/>
          <w:lang w:val="fr-FR"/>
        </w:rPr>
        <w:t xml:space="preserve"> </w:t>
      </w:r>
      <w:r w:rsidR="007A43A7" w:rsidRPr="006916E9">
        <w:rPr>
          <w:rFonts w:ascii="Arial" w:eastAsia="Aptos" w:hAnsi="Arial" w:cs="Arial"/>
          <w:color w:val="auto"/>
          <w:sz w:val="24"/>
          <w:szCs w:val="24"/>
          <w:u w:val="single"/>
          <w:lang w:val="fr-FR"/>
        </w:rPr>
        <w:t xml:space="preserve">Attendance Support </w:t>
      </w:r>
      <w:proofErr w:type="spellStart"/>
      <w:r w:rsidR="007A43A7" w:rsidRPr="006916E9">
        <w:rPr>
          <w:rFonts w:ascii="Arial" w:eastAsia="Aptos" w:hAnsi="Arial" w:cs="Arial"/>
          <w:color w:val="auto"/>
          <w:sz w:val="24"/>
          <w:szCs w:val="24"/>
          <w:u w:val="single"/>
          <w:lang w:val="fr-FR"/>
        </w:rPr>
        <w:t>Map</w:t>
      </w:r>
      <w:proofErr w:type="spellEnd"/>
    </w:p>
    <w:p w14:paraId="0F914769" w14:textId="7AD4FB49" w:rsidR="00BD1DB7" w:rsidRPr="006916E9" w:rsidRDefault="00BD1DB7" w:rsidP="799ECAE4">
      <w:pPr>
        <w:rPr>
          <w:rFonts w:ascii="Arial" w:hAnsi="Arial" w:cs="Arial"/>
          <w:color w:val="auto"/>
          <w:sz w:val="22"/>
          <w:lang w:val="fr-FR"/>
        </w:rPr>
      </w:pPr>
    </w:p>
    <w:p w14:paraId="536D4A6E" w14:textId="77777777" w:rsidR="00E6157B" w:rsidRPr="006916E9" w:rsidRDefault="00E6157B" w:rsidP="00145C22">
      <w:pPr>
        <w:keepNext/>
        <w:spacing w:before="140" w:after="60" w:line="240" w:lineRule="auto"/>
        <w:rPr>
          <w:rFonts w:ascii="Arial" w:hAnsi="Arial" w:cs="Arial"/>
          <w:i/>
          <w:color w:val="auto"/>
          <w:sz w:val="22"/>
          <w:lang w:val="fr-FR"/>
        </w:rPr>
      </w:pPr>
      <w:r w:rsidRPr="006916E9">
        <w:rPr>
          <w:rFonts w:ascii="Arial" w:hAnsi="Arial" w:cs="Arial"/>
          <w:b/>
          <w:color w:val="auto"/>
          <w:sz w:val="22"/>
          <w:lang w:val="fr-FR"/>
        </w:rPr>
        <w:t xml:space="preserve">Attendance Support </w:t>
      </w:r>
      <w:proofErr w:type="spellStart"/>
      <w:r w:rsidRPr="006916E9">
        <w:rPr>
          <w:rFonts w:ascii="Arial" w:hAnsi="Arial" w:cs="Arial"/>
          <w:b/>
          <w:color w:val="auto"/>
          <w:sz w:val="22"/>
          <w:lang w:val="fr-FR"/>
        </w:rPr>
        <w:t>Map</w:t>
      </w:r>
      <w:proofErr w:type="spellEnd"/>
    </w:p>
    <w:p w14:paraId="22CD3C26" w14:textId="77777777" w:rsidR="006E6F09" w:rsidRPr="008C758E" w:rsidRDefault="006E6F09" w:rsidP="00145C22">
      <w:pPr>
        <w:rPr>
          <w:rFonts w:ascii="Arial" w:hAnsi="Arial" w:cs="Arial"/>
          <w:color w:val="auto"/>
          <w:sz w:val="22"/>
        </w:rPr>
      </w:pPr>
      <w:r w:rsidRPr="008C758E">
        <w:rPr>
          <w:rFonts w:ascii="Arial" w:hAnsi="Arial" w:cs="Arial"/>
          <w:color w:val="auto"/>
          <w:sz w:val="22"/>
        </w:rPr>
        <w:t xml:space="preserve">Epworth Education Trust recognises that absence is often a symptom of wider barriers experienced by children and families. In line with </w:t>
      </w:r>
      <w:r w:rsidRPr="00C2242E">
        <w:rPr>
          <w:rFonts w:ascii="Arial" w:hAnsi="Arial" w:cs="Arial"/>
          <w:color w:val="auto"/>
          <w:sz w:val="22"/>
        </w:rPr>
        <w:t>Working Together to Improve School Attendance (2026),</w:t>
      </w:r>
      <w:r w:rsidRPr="008C758E">
        <w:rPr>
          <w:rFonts w:ascii="Arial" w:hAnsi="Arial" w:cs="Arial"/>
          <w:color w:val="auto"/>
          <w:sz w:val="22"/>
        </w:rPr>
        <w:t xml:space="preserve"> our approach is based on listening to families, understanding barriers and providing support at the earliest opportunity.</w:t>
      </w:r>
    </w:p>
    <w:p w14:paraId="36893DA5" w14:textId="77777777" w:rsidR="00C81B43" w:rsidRPr="008C758E" w:rsidRDefault="00C81B43" w:rsidP="00145C22">
      <w:pPr>
        <w:rPr>
          <w:rFonts w:ascii="Arial" w:hAnsi="Arial" w:cs="Arial"/>
          <w:color w:val="auto"/>
          <w:sz w:val="22"/>
        </w:rPr>
      </w:pPr>
      <w:r w:rsidRPr="008C758E">
        <w:rPr>
          <w:rFonts w:ascii="Arial" w:hAnsi="Arial" w:cs="Arial"/>
          <w:color w:val="auto"/>
          <w:sz w:val="22"/>
        </w:rPr>
        <w:t xml:space="preserve">The Attendance Support Map outlines the graduated response that </w:t>
      </w:r>
      <w:r w:rsidR="00FE0C3C" w:rsidRPr="008C758E">
        <w:rPr>
          <w:rFonts w:ascii="Arial" w:hAnsi="Arial" w:cs="Arial"/>
          <w:color w:val="auto"/>
          <w:sz w:val="22"/>
        </w:rPr>
        <w:t>parents/carers</w:t>
      </w:r>
      <w:r w:rsidRPr="008C758E">
        <w:rPr>
          <w:rFonts w:ascii="Arial" w:hAnsi="Arial" w:cs="Arial"/>
          <w:color w:val="auto"/>
          <w:sz w:val="22"/>
        </w:rPr>
        <w:t xml:space="preserve"> and carers can expect where attendance concerns arise.</w:t>
      </w:r>
    </w:p>
    <w:p w14:paraId="4A0EB37D" w14:textId="77777777" w:rsidR="00C81B43" w:rsidRPr="008C758E" w:rsidRDefault="00C81B43" w:rsidP="00145C22">
      <w:pPr>
        <w:rPr>
          <w:rFonts w:ascii="Arial" w:hAnsi="Arial" w:cs="Arial"/>
          <w:color w:val="auto"/>
          <w:sz w:val="22"/>
        </w:rPr>
      </w:pPr>
      <w:r w:rsidRPr="008C758E">
        <w:rPr>
          <w:rFonts w:ascii="Arial" w:hAnsi="Arial" w:cs="Arial"/>
          <w:color w:val="auto"/>
          <w:sz w:val="22"/>
        </w:rPr>
        <w:t>The model follows six stages:</w:t>
      </w:r>
    </w:p>
    <w:p w14:paraId="3108A65E" w14:textId="77777777" w:rsidR="00C81B43" w:rsidRPr="008C758E" w:rsidRDefault="00C81B43" w:rsidP="00145C22">
      <w:pPr>
        <w:numPr>
          <w:ilvl w:val="0"/>
          <w:numId w:val="33"/>
        </w:numPr>
        <w:rPr>
          <w:rFonts w:ascii="Arial" w:hAnsi="Arial" w:cs="Arial"/>
          <w:color w:val="auto"/>
          <w:sz w:val="22"/>
        </w:rPr>
      </w:pPr>
      <w:r w:rsidRPr="008C758E">
        <w:rPr>
          <w:rFonts w:ascii="Arial" w:hAnsi="Arial" w:cs="Arial"/>
          <w:color w:val="auto"/>
          <w:sz w:val="22"/>
        </w:rPr>
        <w:t>Expect</w:t>
      </w:r>
    </w:p>
    <w:p w14:paraId="33E32377" w14:textId="77777777" w:rsidR="00C81B43" w:rsidRPr="008C758E" w:rsidRDefault="00C81B43" w:rsidP="00145C22">
      <w:pPr>
        <w:numPr>
          <w:ilvl w:val="0"/>
          <w:numId w:val="33"/>
        </w:numPr>
        <w:rPr>
          <w:rFonts w:ascii="Arial" w:hAnsi="Arial" w:cs="Arial"/>
          <w:color w:val="auto"/>
          <w:sz w:val="22"/>
        </w:rPr>
      </w:pPr>
      <w:r w:rsidRPr="008C758E">
        <w:rPr>
          <w:rFonts w:ascii="Arial" w:hAnsi="Arial" w:cs="Arial"/>
          <w:color w:val="auto"/>
          <w:sz w:val="22"/>
        </w:rPr>
        <w:t>Monitor</w:t>
      </w:r>
    </w:p>
    <w:p w14:paraId="2BD4525D" w14:textId="77777777" w:rsidR="00C81B43" w:rsidRPr="008C758E" w:rsidRDefault="00C81B43" w:rsidP="00145C22">
      <w:pPr>
        <w:numPr>
          <w:ilvl w:val="0"/>
          <w:numId w:val="33"/>
        </w:numPr>
        <w:rPr>
          <w:rFonts w:ascii="Arial" w:hAnsi="Arial" w:cs="Arial"/>
          <w:color w:val="auto"/>
          <w:sz w:val="22"/>
        </w:rPr>
      </w:pPr>
      <w:r w:rsidRPr="008C758E">
        <w:rPr>
          <w:rFonts w:ascii="Arial" w:hAnsi="Arial" w:cs="Arial"/>
          <w:color w:val="auto"/>
          <w:sz w:val="22"/>
        </w:rPr>
        <w:t>Listen and Understand</w:t>
      </w:r>
    </w:p>
    <w:p w14:paraId="0B68943A" w14:textId="77777777" w:rsidR="00C81B43" w:rsidRPr="008C758E" w:rsidRDefault="00C81B43" w:rsidP="00145C22">
      <w:pPr>
        <w:numPr>
          <w:ilvl w:val="0"/>
          <w:numId w:val="33"/>
        </w:numPr>
        <w:rPr>
          <w:rFonts w:ascii="Arial" w:hAnsi="Arial" w:cs="Arial"/>
          <w:color w:val="auto"/>
          <w:sz w:val="22"/>
        </w:rPr>
      </w:pPr>
      <w:r w:rsidRPr="008C758E">
        <w:rPr>
          <w:rFonts w:ascii="Arial" w:hAnsi="Arial" w:cs="Arial"/>
          <w:color w:val="auto"/>
          <w:sz w:val="22"/>
        </w:rPr>
        <w:t>Facilitate Support</w:t>
      </w:r>
    </w:p>
    <w:p w14:paraId="460B31C3" w14:textId="77777777" w:rsidR="00C81B43" w:rsidRPr="008C758E" w:rsidRDefault="00C81B43" w:rsidP="00145C22">
      <w:pPr>
        <w:numPr>
          <w:ilvl w:val="0"/>
          <w:numId w:val="33"/>
        </w:numPr>
        <w:rPr>
          <w:rFonts w:ascii="Arial" w:hAnsi="Arial" w:cs="Arial"/>
          <w:color w:val="auto"/>
          <w:sz w:val="22"/>
        </w:rPr>
      </w:pPr>
      <w:r w:rsidRPr="008C758E">
        <w:rPr>
          <w:rFonts w:ascii="Arial" w:hAnsi="Arial" w:cs="Arial"/>
          <w:color w:val="auto"/>
          <w:sz w:val="22"/>
        </w:rPr>
        <w:t>Formalise Support</w:t>
      </w:r>
    </w:p>
    <w:p w14:paraId="09CF9F5A" w14:textId="48721D5D" w:rsidR="00145C22" w:rsidRPr="008C758E" w:rsidRDefault="00C81B43" w:rsidP="008C758E">
      <w:pPr>
        <w:numPr>
          <w:ilvl w:val="0"/>
          <w:numId w:val="33"/>
        </w:numPr>
        <w:rPr>
          <w:rFonts w:ascii="Arial" w:hAnsi="Arial" w:cs="Arial"/>
          <w:color w:val="auto"/>
          <w:sz w:val="22"/>
        </w:rPr>
      </w:pPr>
      <w:r w:rsidRPr="008C758E">
        <w:rPr>
          <w:rFonts w:ascii="Arial" w:hAnsi="Arial" w:cs="Arial"/>
          <w:color w:val="auto"/>
          <w:sz w:val="22"/>
        </w:rPr>
        <w:t>Enforce</w:t>
      </w:r>
    </w:p>
    <w:p w14:paraId="7D20EF45" w14:textId="77777777" w:rsidR="00F324CD" w:rsidRPr="008C758E" w:rsidRDefault="00F324CD" w:rsidP="00145C22">
      <w:pPr>
        <w:keepNext/>
        <w:spacing w:before="140" w:after="60" w:line="240" w:lineRule="auto"/>
        <w:rPr>
          <w:rFonts w:ascii="Arial" w:eastAsia="Times New Roman" w:hAnsi="Arial" w:cs="Arial"/>
          <w:b/>
          <w:bCs/>
          <w:color w:val="auto"/>
          <w:sz w:val="22"/>
          <w:lang w:eastAsia="en-GB"/>
        </w:rPr>
      </w:pPr>
      <w:r w:rsidRPr="008C758E">
        <w:rPr>
          <w:rFonts w:ascii="Arial" w:hAnsi="Arial" w:cs="Arial"/>
          <w:b/>
          <w:bCs/>
          <w:color w:val="auto"/>
          <w:sz w:val="22"/>
          <w:lang w:eastAsia="en-GB"/>
        </w:rPr>
        <w:t>How the Attendance Support Map Works</w:t>
      </w:r>
    </w:p>
    <w:p w14:paraId="73883761" w14:textId="6A855D81" w:rsidR="00F324CD" w:rsidRPr="008C758E" w:rsidRDefault="00F324CD" w:rsidP="00145C22">
      <w:pPr>
        <w:rPr>
          <w:rFonts w:ascii="Arial" w:eastAsia="Times New Roman" w:hAnsi="Arial" w:cs="Arial"/>
          <w:color w:val="auto"/>
          <w:sz w:val="22"/>
          <w:lang w:eastAsia="en-GB"/>
        </w:rPr>
      </w:pPr>
      <w:r w:rsidRPr="008C758E">
        <w:rPr>
          <w:rFonts w:ascii="Arial" w:hAnsi="Arial" w:cs="Arial"/>
          <w:color w:val="auto"/>
          <w:sz w:val="22"/>
          <w:lang w:eastAsia="en-GB"/>
        </w:rPr>
        <w:t>The table below shows the</w:t>
      </w:r>
      <w:r w:rsidR="00530DA0">
        <w:rPr>
          <w:rFonts w:ascii="Arial" w:hAnsi="Arial" w:cs="Arial"/>
          <w:color w:val="auto"/>
          <w:sz w:val="22"/>
          <w:lang w:eastAsia="en-GB"/>
        </w:rPr>
        <w:t xml:space="preserve"> Trust intervention </w:t>
      </w:r>
      <w:r w:rsidR="00543FFB">
        <w:rPr>
          <w:rFonts w:ascii="Arial" w:hAnsi="Arial" w:cs="Arial"/>
          <w:color w:val="auto"/>
          <w:sz w:val="22"/>
          <w:lang w:eastAsia="en-GB"/>
        </w:rPr>
        <w:t>thresholds and the</w:t>
      </w:r>
      <w:r w:rsidRPr="008C758E">
        <w:rPr>
          <w:rFonts w:ascii="Arial" w:hAnsi="Arial" w:cs="Arial"/>
          <w:color w:val="auto"/>
          <w:sz w:val="22"/>
          <w:lang w:eastAsia="en-GB"/>
        </w:rPr>
        <w:t xml:space="preserve"> support you can expect at different levels of attendance. </w:t>
      </w:r>
      <w:r w:rsidRPr="008C758E">
        <w:rPr>
          <w:rFonts w:ascii="Arial" w:hAnsi="Arial" w:cs="Arial"/>
          <w:b/>
          <w:color w:val="auto"/>
          <w:sz w:val="22"/>
          <w:lang w:eastAsia="en-GB"/>
        </w:rPr>
        <w:t>However, we do not make decisions based solely on attendance percentages. </w:t>
      </w:r>
      <w:r w:rsidRPr="008C758E">
        <w:rPr>
          <w:rFonts w:ascii="Arial" w:hAnsi="Arial" w:cs="Arial"/>
          <w:color w:val="auto"/>
          <w:sz w:val="22"/>
          <w:lang w:eastAsia="en-GB"/>
        </w:rPr>
        <w:t>We also consider:</w:t>
      </w:r>
    </w:p>
    <w:p w14:paraId="4BC17441" w14:textId="77777777" w:rsidR="00F324CD" w:rsidRPr="008C758E" w:rsidRDefault="00F324CD" w:rsidP="004D7BFD">
      <w:pPr>
        <w:numPr>
          <w:ilvl w:val="0"/>
          <w:numId w:val="37"/>
        </w:numPr>
        <w:spacing w:after="0" w:line="276" w:lineRule="auto"/>
        <w:rPr>
          <w:rFonts w:ascii="Arial" w:eastAsia="Times New Roman" w:hAnsi="Arial" w:cs="Arial"/>
          <w:color w:val="auto"/>
          <w:sz w:val="22"/>
          <w:lang w:eastAsia="en-GB"/>
        </w:rPr>
      </w:pPr>
      <w:r w:rsidRPr="008C758E">
        <w:rPr>
          <w:rFonts w:ascii="Arial" w:hAnsi="Arial" w:cs="Arial"/>
          <w:color w:val="auto"/>
          <w:sz w:val="22"/>
          <w:lang w:eastAsia="en-GB"/>
        </w:rPr>
        <w:t>Patterns of absence (e.g., frequent Mondays or Fridays)</w:t>
      </w:r>
    </w:p>
    <w:p w14:paraId="5795D0BB" w14:textId="77777777" w:rsidR="00F324CD" w:rsidRPr="008C758E" w:rsidRDefault="00F324CD" w:rsidP="004D7BFD">
      <w:pPr>
        <w:numPr>
          <w:ilvl w:val="0"/>
          <w:numId w:val="37"/>
        </w:numPr>
        <w:spacing w:after="0" w:line="276" w:lineRule="auto"/>
        <w:rPr>
          <w:rFonts w:ascii="Arial" w:eastAsia="Times New Roman" w:hAnsi="Arial" w:cs="Arial"/>
          <w:color w:val="auto"/>
          <w:sz w:val="22"/>
          <w:lang w:eastAsia="en-GB"/>
        </w:rPr>
      </w:pPr>
      <w:r w:rsidRPr="008C758E">
        <w:rPr>
          <w:rFonts w:ascii="Arial" w:hAnsi="Arial" w:cs="Arial"/>
          <w:color w:val="auto"/>
          <w:sz w:val="22"/>
          <w:lang w:eastAsia="en-GB"/>
        </w:rPr>
        <w:t>Your child's vulnerability and individual circumstances</w:t>
      </w:r>
    </w:p>
    <w:p w14:paraId="29757E16" w14:textId="77777777" w:rsidR="00F324CD" w:rsidRPr="008C758E" w:rsidRDefault="00F324CD" w:rsidP="004D7BFD">
      <w:pPr>
        <w:numPr>
          <w:ilvl w:val="0"/>
          <w:numId w:val="37"/>
        </w:numPr>
        <w:spacing w:after="0" w:line="276" w:lineRule="auto"/>
        <w:rPr>
          <w:rFonts w:ascii="Arial" w:eastAsia="Times New Roman" w:hAnsi="Arial" w:cs="Arial"/>
          <w:color w:val="auto"/>
          <w:sz w:val="22"/>
          <w:lang w:eastAsia="en-GB"/>
        </w:rPr>
      </w:pPr>
      <w:r w:rsidRPr="008C758E">
        <w:rPr>
          <w:rFonts w:ascii="Arial" w:hAnsi="Arial" w:cs="Arial"/>
          <w:color w:val="auto"/>
          <w:sz w:val="22"/>
          <w:lang w:eastAsia="en-GB"/>
        </w:rPr>
        <w:t>Safeguarding concerns</w:t>
      </w:r>
    </w:p>
    <w:p w14:paraId="1B72D7E7" w14:textId="77777777" w:rsidR="00F324CD" w:rsidRPr="008C758E" w:rsidRDefault="00F324CD" w:rsidP="004D7BFD">
      <w:pPr>
        <w:numPr>
          <w:ilvl w:val="0"/>
          <w:numId w:val="37"/>
        </w:numPr>
        <w:spacing w:after="0" w:line="276" w:lineRule="auto"/>
        <w:rPr>
          <w:rFonts w:ascii="Arial" w:eastAsia="Times New Roman" w:hAnsi="Arial" w:cs="Arial"/>
          <w:color w:val="auto"/>
          <w:sz w:val="22"/>
          <w:lang w:eastAsia="en-GB"/>
        </w:rPr>
      </w:pPr>
      <w:r w:rsidRPr="008C758E">
        <w:rPr>
          <w:rFonts w:ascii="Arial" w:hAnsi="Arial" w:cs="Arial"/>
          <w:color w:val="auto"/>
          <w:sz w:val="22"/>
          <w:lang w:eastAsia="en-GB"/>
        </w:rPr>
        <w:t>Punctuality</w:t>
      </w:r>
    </w:p>
    <w:p w14:paraId="42ECF132" w14:textId="672D016B" w:rsidR="00F324CD" w:rsidRPr="008C758E" w:rsidRDefault="00F324CD" w:rsidP="004D7BFD">
      <w:pPr>
        <w:numPr>
          <w:ilvl w:val="0"/>
          <w:numId w:val="37"/>
        </w:numPr>
        <w:spacing w:after="0" w:line="276" w:lineRule="auto"/>
        <w:rPr>
          <w:rFonts w:ascii="Arial" w:eastAsia="Times New Roman" w:hAnsi="Arial" w:cs="Arial"/>
          <w:color w:val="auto"/>
          <w:sz w:val="22"/>
          <w:lang w:eastAsia="en-GB"/>
        </w:rPr>
      </w:pPr>
      <w:r w:rsidRPr="008C758E">
        <w:rPr>
          <w:rFonts w:ascii="Arial" w:hAnsi="Arial" w:cs="Arial"/>
          <w:color w:val="auto"/>
          <w:sz w:val="22"/>
          <w:lang w:eastAsia="en-GB"/>
        </w:rPr>
        <w:t>Family circumstances</w:t>
      </w:r>
    </w:p>
    <w:p w14:paraId="4009C271" w14:textId="5CDD6235" w:rsidR="00AF2A49" w:rsidRPr="008C758E" w:rsidRDefault="00F324CD" w:rsidP="008C758E">
      <w:pPr>
        <w:rPr>
          <w:rFonts w:ascii="Arial" w:eastAsia="Times New Roman" w:hAnsi="Arial" w:cs="Arial"/>
          <w:color w:val="auto"/>
          <w:sz w:val="22"/>
          <w:lang w:eastAsia="en-GB"/>
        </w:rPr>
      </w:pPr>
      <w:r w:rsidRPr="008C758E">
        <w:rPr>
          <w:rFonts w:ascii="Arial" w:hAnsi="Arial" w:cs="Arial"/>
          <w:color w:val="auto"/>
          <w:sz w:val="22"/>
          <w:lang w:eastAsia="en-GB"/>
        </w:rPr>
        <w:t>This means that two children with the same attendance percentage may receive different levels of support based on their individual needs and circumstances.</w:t>
      </w:r>
    </w:p>
    <w:p w14:paraId="51753015" w14:textId="2843AD77" w:rsidR="00CE33DA" w:rsidRDefault="00437B2B" w:rsidP="00145C22">
      <w:pPr>
        <w:rPr>
          <w:rFonts w:ascii="Arial" w:hAnsi="Arial" w:cs="Arial"/>
          <w:color w:val="auto"/>
          <w:sz w:val="22"/>
        </w:rPr>
      </w:pPr>
      <w:r w:rsidRPr="008C758E">
        <w:rPr>
          <w:rFonts w:ascii="Arial" w:hAnsi="Arial" w:cs="Arial"/>
          <w:color w:val="auto"/>
          <w:sz w:val="22"/>
        </w:rPr>
        <w:t>The aim at every stage is to remove barriers, strengthen engagement with education and ensure that every child can access their full educational entitlement. Statutory intervention will only be considered where supportive approaches have been exhausted or where specific circumstances make legal intervention necessary.</w:t>
      </w:r>
      <w:r w:rsidR="00CB2759">
        <w:rPr>
          <w:rFonts w:ascii="Arial" w:hAnsi="Arial" w:cs="Arial"/>
          <w:color w:val="auto"/>
          <w:sz w:val="22"/>
        </w:rPr>
        <w:t xml:space="preserve"> </w:t>
      </w:r>
    </w:p>
    <w:p w14:paraId="726CEAB9" w14:textId="3BB0ED2F" w:rsidR="008230E2" w:rsidRPr="008230E2" w:rsidRDefault="008230E2" w:rsidP="00145C22">
      <w:pPr>
        <w:rPr>
          <w:rFonts w:ascii="Arial" w:hAnsi="Arial" w:cs="Arial"/>
          <w:i/>
          <w:iCs/>
          <w:color w:val="auto"/>
          <w:sz w:val="22"/>
        </w:rPr>
      </w:pPr>
      <w:r>
        <w:rPr>
          <w:rFonts w:ascii="Arial" w:hAnsi="Arial" w:cs="Arial"/>
          <w:i/>
          <w:iCs/>
          <w:color w:val="auto"/>
          <w:sz w:val="22"/>
        </w:rPr>
        <w:lastRenderedPageBreak/>
        <w:t xml:space="preserve">The percentages in table below are </w:t>
      </w:r>
      <w:r w:rsidR="00F97411">
        <w:rPr>
          <w:rFonts w:ascii="Arial" w:hAnsi="Arial" w:cs="Arial"/>
          <w:i/>
          <w:iCs/>
          <w:color w:val="auto"/>
          <w:sz w:val="22"/>
        </w:rPr>
        <w:t>Epworth’s graduated support indicators and do not replace statutory definitions or professional judgement.</w:t>
      </w:r>
    </w:p>
    <w:tbl>
      <w:tblPr>
        <w:tblStyle w:val="TableGrid"/>
        <w:tblpPr w:leftFromText="180" w:rightFromText="180" w:vertAnchor="text" w:horzAnchor="margin" w:tblpXSpec="center" w:tblpY="275"/>
        <w:tblW w:w="10065" w:type="dxa"/>
        <w:jc w:val="center"/>
        <w:tblLook w:val="04A0" w:firstRow="1" w:lastRow="0" w:firstColumn="1" w:lastColumn="0" w:noHBand="0" w:noVBand="1"/>
      </w:tblPr>
      <w:tblGrid>
        <w:gridCol w:w="3345"/>
        <w:gridCol w:w="3669"/>
        <w:gridCol w:w="3051"/>
      </w:tblGrid>
      <w:tr w:rsidR="00CB57DB" w:rsidRPr="008C758E" w14:paraId="42BEB891" w14:textId="77777777" w:rsidTr="005D5D11">
        <w:trPr>
          <w:trHeight w:val="327"/>
          <w:tblHeader/>
          <w:jc w:val="center"/>
        </w:trPr>
        <w:tc>
          <w:tcPr>
            <w:tcW w:w="3107" w:type="dxa"/>
            <w:shd w:val="clear" w:color="auto" w:fill="D9D9D9" w:themeFill="background1" w:themeFillShade="D9"/>
            <w:tcMar>
              <w:top w:w="90" w:type="dxa"/>
              <w:left w:w="90" w:type="dxa"/>
              <w:bottom w:w="90" w:type="dxa"/>
              <w:right w:w="90" w:type="dxa"/>
            </w:tcMar>
            <w:vAlign w:val="center"/>
          </w:tcPr>
          <w:p w14:paraId="17C276F7" w14:textId="77777777" w:rsidR="00CB57DB" w:rsidRPr="008C758E" w:rsidRDefault="00CB57DB" w:rsidP="00145C22">
            <w:pPr>
              <w:spacing w:after="40" w:line="240" w:lineRule="auto"/>
              <w:jc w:val="center"/>
              <w:rPr>
                <w:rFonts w:ascii="Arial" w:hAnsi="Arial" w:cs="Arial"/>
                <w:b/>
                <w:sz w:val="22"/>
              </w:rPr>
            </w:pPr>
            <w:r w:rsidRPr="008C758E">
              <w:rPr>
                <w:rFonts w:ascii="Arial" w:hAnsi="Arial" w:cs="Arial"/>
                <w:b/>
                <w:color w:val="FFFFFF"/>
                <w:sz w:val="22"/>
              </w:rPr>
              <w:t>Attendance Support Category</w:t>
            </w:r>
          </w:p>
        </w:tc>
        <w:tc>
          <w:tcPr>
            <w:tcW w:w="3409" w:type="dxa"/>
            <w:shd w:val="clear" w:color="auto" w:fill="D9D9D9" w:themeFill="background1" w:themeFillShade="D9"/>
            <w:tcMar>
              <w:top w:w="90" w:type="dxa"/>
              <w:left w:w="90" w:type="dxa"/>
              <w:bottom w:w="90" w:type="dxa"/>
              <w:right w:w="90" w:type="dxa"/>
            </w:tcMar>
            <w:vAlign w:val="center"/>
          </w:tcPr>
          <w:p w14:paraId="1A5A9356" w14:textId="77777777" w:rsidR="00CB57DB" w:rsidRPr="008C758E" w:rsidRDefault="00F351AE" w:rsidP="00145C22">
            <w:pPr>
              <w:spacing w:after="40" w:line="240" w:lineRule="auto"/>
              <w:jc w:val="center"/>
              <w:rPr>
                <w:rFonts w:ascii="Arial" w:hAnsi="Arial" w:cs="Arial"/>
                <w:b/>
                <w:sz w:val="22"/>
              </w:rPr>
            </w:pPr>
            <w:r w:rsidRPr="008C758E">
              <w:rPr>
                <w:rFonts w:ascii="Arial" w:hAnsi="Arial" w:cs="Arial"/>
                <w:b/>
                <w:color w:val="FFFFFF"/>
                <w:sz w:val="22"/>
              </w:rPr>
              <w:t>Descriptor</w:t>
            </w:r>
          </w:p>
        </w:tc>
        <w:tc>
          <w:tcPr>
            <w:tcW w:w="2835" w:type="dxa"/>
            <w:shd w:val="clear" w:color="auto" w:fill="D9D9D9" w:themeFill="background1" w:themeFillShade="D9"/>
            <w:tcMar>
              <w:top w:w="90" w:type="dxa"/>
              <w:left w:w="90" w:type="dxa"/>
              <w:bottom w:w="90" w:type="dxa"/>
              <w:right w:w="90" w:type="dxa"/>
            </w:tcMar>
            <w:vAlign w:val="center"/>
          </w:tcPr>
          <w:p w14:paraId="1FD30729" w14:textId="77777777" w:rsidR="00CB57DB" w:rsidRPr="008C758E" w:rsidRDefault="00CB57DB" w:rsidP="00145C22">
            <w:pPr>
              <w:spacing w:after="40" w:line="240" w:lineRule="auto"/>
              <w:jc w:val="center"/>
              <w:rPr>
                <w:rFonts w:ascii="Arial" w:hAnsi="Arial" w:cs="Arial"/>
                <w:b/>
                <w:sz w:val="22"/>
              </w:rPr>
            </w:pPr>
            <w:r w:rsidRPr="008C758E">
              <w:rPr>
                <w:rFonts w:ascii="Arial" w:hAnsi="Arial" w:cs="Arial"/>
                <w:b/>
                <w:color w:val="FFFFFF"/>
                <w:sz w:val="22"/>
              </w:rPr>
              <w:t xml:space="preserve">Attendance Percentage </w:t>
            </w:r>
          </w:p>
          <w:p w14:paraId="7DC67D38" w14:textId="77777777" w:rsidR="00CB57DB" w:rsidRPr="008C758E" w:rsidRDefault="00CB57DB" w:rsidP="00145C22">
            <w:pPr>
              <w:spacing w:after="40" w:line="240" w:lineRule="auto"/>
              <w:jc w:val="center"/>
              <w:rPr>
                <w:rFonts w:ascii="Arial" w:hAnsi="Arial" w:cs="Arial"/>
                <w:b/>
                <w:sz w:val="22"/>
              </w:rPr>
            </w:pPr>
            <w:r w:rsidRPr="008C758E">
              <w:rPr>
                <w:rFonts w:ascii="Arial" w:hAnsi="Arial" w:cs="Arial"/>
                <w:b/>
                <w:color w:val="FFFFFF"/>
                <w:sz w:val="22"/>
              </w:rPr>
              <w:t>(Year to date)</w:t>
            </w:r>
          </w:p>
        </w:tc>
      </w:tr>
      <w:tr w:rsidR="00CB57DB" w:rsidRPr="008C0DD0" w14:paraId="3DAE32E1" w14:textId="77777777" w:rsidTr="008C0DD0">
        <w:trPr>
          <w:trHeight w:val="327"/>
          <w:jc w:val="center"/>
        </w:trPr>
        <w:tc>
          <w:tcPr>
            <w:tcW w:w="3107" w:type="dxa"/>
            <w:shd w:val="clear" w:color="auto" w:fill="92D050"/>
            <w:tcMar>
              <w:top w:w="90" w:type="dxa"/>
              <w:left w:w="90" w:type="dxa"/>
              <w:bottom w:w="90" w:type="dxa"/>
              <w:right w:w="90" w:type="dxa"/>
            </w:tcMar>
            <w:vAlign w:val="center"/>
          </w:tcPr>
          <w:p w14:paraId="29BB69D2" w14:textId="77777777" w:rsidR="00CB57DB" w:rsidRPr="008C0DD0" w:rsidRDefault="00CB57DB" w:rsidP="00145C22">
            <w:pPr>
              <w:spacing w:after="40" w:line="240" w:lineRule="auto"/>
              <w:jc w:val="center"/>
              <w:rPr>
                <w:rFonts w:ascii="Arial" w:hAnsi="Arial" w:cs="Arial"/>
                <w:bCs/>
                <w:sz w:val="22"/>
              </w:rPr>
            </w:pPr>
            <w:r w:rsidRPr="008C0DD0">
              <w:rPr>
                <w:rFonts w:ascii="Arial" w:hAnsi="Arial" w:cs="Arial"/>
                <w:bCs/>
                <w:color w:val="17365D"/>
                <w:sz w:val="22"/>
              </w:rPr>
              <w:t>Expect</w:t>
            </w:r>
          </w:p>
        </w:tc>
        <w:tc>
          <w:tcPr>
            <w:tcW w:w="3409" w:type="dxa"/>
            <w:shd w:val="clear" w:color="auto" w:fill="92D050"/>
            <w:tcMar>
              <w:top w:w="90" w:type="dxa"/>
              <w:left w:w="90" w:type="dxa"/>
              <w:bottom w:w="90" w:type="dxa"/>
              <w:right w:w="90" w:type="dxa"/>
            </w:tcMar>
            <w:vAlign w:val="center"/>
          </w:tcPr>
          <w:p w14:paraId="15D75A49" w14:textId="77777777" w:rsidR="00CB57DB" w:rsidRPr="008C0DD0" w:rsidRDefault="00CB57DB" w:rsidP="00145C22">
            <w:pPr>
              <w:spacing w:after="40" w:line="240" w:lineRule="auto"/>
              <w:jc w:val="center"/>
              <w:rPr>
                <w:rFonts w:ascii="Arial" w:hAnsi="Arial" w:cs="Arial"/>
                <w:bCs/>
                <w:sz w:val="22"/>
              </w:rPr>
            </w:pPr>
            <w:r w:rsidRPr="008C0DD0">
              <w:rPr>
                <w:rFonts w:ascii="Arial" w:hAnsi="Arial" w:cs="Arial"/>
                <w:bCs/>
                <w:color w:val="17365D"/>
                <w:sz w:val="22"/>
              </w:rPr>
              <w:t>Excellent Attendance</w:t>
            </w:r>
          </w:p>
        </w:tc>
        <w:tc>
          <w:tcPr>
            <w:tcW w:w="2835" w:type="dxa"/>
            <w:shd w:val="clear" w:color="auto" w:fill="92D050"/>
            <w:tcMar>
              <w:top w:w="90" w:type="dxa"/>
              <w:left w:w="90" w:type="dxa"/>
              <w:bottom w:w="90" w:type="dxa"/>
              <w:right w:w="90" w:type="dxa"/>
            </w:tcMar>
            <w:vAlign w:val="center"/>
          </w:tcPr>
          <w:p w14:paraId="01AF5074" w14:textId="77777777" w:rsidR="00CB57DB" w:rsidRPr="008C0DD0" w:rsidRDefault="00CB57DB" w:rsidP="00145C22">
            <w:pPr>
              <w:spacing w:after="40" w:line="240" w:lineRule="auto"/>
              <w:jc w:val="center"/>
              <w:rPr>
                <w:rFonts w:ascii="Arial" w:hAnsi="Arial" w:cs="Arial"/>
                <w:bCs/>
                <w:sz w:val="22"/>
              </w:rPr>
            </w:pPr>
            <w:r w:rsidRPr="008C0DD0">
              <w:rPr>
                <w:rFonts w:ascii="Arial" w:hAnsi="Arial" w:cs="Arial"/>
                <w:bCs/>
                <w:color w:val="17365D"/>
                <w:sz w:val="22"/>
              </w:rPr>
              <w:t>98% - 100%</w:t>
            </w:r>
          </w:p>
        </w:tc>
      </w:tr>
      <w:tr w:rsidR="00CB57DB" w:rsidRPr="008C0DD0" w14:paraId="33097B70" w14:textId="77777777" w:rsidTr="005D5D11">
        <w:trPr>
          <w:trHeight w:val="327"/>
          <w:jc w:val="center"/>
        </w:trPr>
        <w:tc>
          <w:tcPr>
            <w:tcW w:w="3107" w:type="dxa"/>
            <w:shd w:val="clear" w:color="auto" w:fill="C5E0B3" w:themeFill="accent6" w:themeFillTint="66"/>
            <w:tcMar>
              <w:top w:w="90" w:type="dxa"/>
              <w:left w:w="90" w:type="dxa"/>
              <w:bottom w:w="90" w:type="dxa"/>
              <w:right w:w="90" w:type="dxa"/>
            </w:tcMar>
            <w:vAlign w:val="center"/>
          </w:tcPr>
          <w:p w14:paraId="5EE2B92E" w14:textId="77777777" w:rsidR="00CB57DB" w:rsidRPr="008C0DD0" w:rsidRDefault="00CB57DB" w:rsidP="00145C22">
            <w:pPr>
              <w:spacing w:after="40" w:line="240" w:lineRule="auto"/>
              <w:jc w:val="center"/>
              <w:rPr>
                <w:rFonts w:ascii="Arial" w:hAnsi="Arial" w:cs="Arial"/>
                <w:bCs/>
                <w:sz w:val="22"/>
              </w:rPr>
            </w:pPr>
            <w:r w:rsidRPr="008C0DD0">
              <w:rPr>
                <w:rFonts w:ascii="Arial" w:hAnsi="Arial" w:cs="Arial"/>
                <w:bCs/>
                <w:sz w:val="22"/>
              </w:rPr>
              <w:t>Monitor</w:t>
            </w:r>
          </w:p>
        </w:tc>
        <w:tc>
          <w:tcPr>
            <w:tcW w:w="3409" w:type="dxa"/>
            <w:shd w:val="clear" w:color="auto" w:fill="C5E0B3" w:themeFill="accent6" w:themeFillTint="66"/>
            <w:tcMar>
              <w:top w:w="90" w:type="dxa"/>
              <w:left w:w="90" w:type="dxa"/>
              <w:bottom w:w="90" w:type="dxa"/>
              <w:right w:w="90" w:type="dxa"/>
            </w:tcMar>
            <w:vAlign w:val="center"/>
          </w:tcPr>
          <w:p w14:paraId="3AE70994" w14:textId="77777777" w:rsidR="00CB57DB" w:rsidRPr="008C0DD0" w:rsidRDefault="00F351AE" w:rsidP="00145C22">
            <w:pPr>
              <w:spacing w:after="40" w:line="240" w:lineRule="auto"/>
              <w:jc w:val="center"/>
              <w:rPr>
                <w:rFonts w:ascii="Arial" w:hAnsi="Arial" w:cs="Arial"/>
                <w:bCs/>
                <w:sz w:val="22"/>
              </w:rPr>
            </w:pPr>
            <w:r w:rsidRPr="008C0DD0">
              <w:rPr>
                <w:rFonts w:ascii="Arial" w:hAnsi="Arial" w:cs="Arial"/>
                <w:bCs/>
                <w:sz w:val="22"/>
              </w:rPr>
              <w:t>Emerging Concern</w:t>
            </w:r>
          </w:p>
        </w:tc>
        <w:tc>
          <w:tcPr>
            <w:tcW w:w="2835" w:type="dxa"/>
            <w:shd w:val="clear" w:color="auto" w:fill="C5E0B3" w:themeFill="accent6" w:themeFillTint="66"/>
            <w:tcMar>
              <w:top w:w="90" w:type="dxa"/>
              <w:left w:w="90" w:type="dxa"/>
              <w:bottom w:w="90" w:type="dxa"/>
              <w:right w:w="90" w:type="dxa"/>
            </w:tcMar>
            <w:vAlign w:val="center"/>
          </w:tcPr>
          <w:p w14:paraId="4C6753DF" w14:textId="77777777" w:rsidR="00CB57DB" w:rsidRPr="008C0DD0" w:rsidRDefault="00CB57DB" w:rsidP="00145C22">
            <w:pPr>
              <w:spacing w:after="40" w:line="240" w:lineRule="auto"/>
              <w:jc w:val="center"/>
              <w:rPr>
                <w:rFonts w:ascii="Arial" w:hAnsi="Arial" w:cs="Arial"/>
                <w:bCs/>
                <w:sz w:val="22"/>
              </w:rPr>
            </w:pPr>
            <w:r w:rsidRPr="008C0DD0">
              <w:rPr>
                <w:rFonts w:ascii="Arial" w:hAnsi="Arial" w:cs="Arial"/>
                <w:bCs/>
                <w:sz w:val="22"/>
              </w:rPr>
              <w:t>94% - 97.9%</w:t>
            </w:r>
          </w:p>
        </w:tc>
      </w:tr>
      <w:tr w:rsidR="00CB57DB" w:rsidRPr="008C0DD0" w14:paraId="50590E6D" w14:textId="77777777" w:rsidTr="005D5D11">
        <w:trPr>
          <w:trHeight w:val="327"/>
          <w:jc w:val="center"/>
        </w:trPr>
        <w:tc>
          <w:tcPr>
            <w:tcW w:w="3107" w:type="dxa"/>
            <w:shd w:val="clear" w:color="auto" w:fill="FFD966" w:themeFill="accent4" w:themeFillTint="99"/>
            <w:tcMar>
              <w:top w:w="90" w:type="dxa"/>
              <w:left w:w="90" w:type="dxa"/>
              <w:bottom w:w="90" w:type="dxa"/>
              <w:right w:w="90" w:type="dxa"/>
            </w:tcMar>
            <w:vAlign w:val="center"/>
          </w:tcPr>
          <w:p w14:paraId="0DD140F9" w14:textId="77777777" w:rsidR="00CB57DB" w:rsidRPr="008C0DD0" w:rsidRDefault="00CB57DB" w:rsidP="00145C22">
            <w:pPr>
              <w:spacing w:after="40" w:line="240" w:lineRule="auto"/>
              <w:jc w:val="center"/>
              <w:rPr>
                <w:rFonts w:ascii="Arial" w:hAnsi="Arial" w:cs="Arial"/>
                <w:bCs/>
                <w:sz w:val="22"/>
              </w:rPr>
            </w:pPr>
            <w:r w:rsidRPr="008C0DD0">
              <w:rPr>
                <w:rFonts w:ascii="Arial" w:hAnsi="Arial" w:cs="Arial"/>
                <w:bCs/>
                <w:sz w:val="22"/>
              </w:rPr>
              <w:t xml:space="preserve">Listen and </w:t>
            </w:r>
            <w:proofErr w:type="gramStart"/>
            <w:r w:rsidRPr="008C0DD0">
              <w:rPr>
                <w:rFonts w:ascii="Arial" w:hAnsi="Arial" w:cs="Arial"/>
                <w:bCs/>
                <w:sz w:val="22"/>
              </w:rPr>
              <w:t>Understand</w:t>
            </w:r>
            <w:proofErr w:type="gramEnd"/>
          </w:p>
        </w:tc>
        <w:tc>
          <w:tcPr>
            <w:tcW w:w="3409" w:type="dxa"/>
            <w:shd w:val="clear" w:color="auto" w:fill="FFD966" w:themeFill="accent4" w:themeFillTint="99"/>
            <w:tcMar>
              <w:top w:w="90" w:type="dxa"/>
              <w:left w:w="90" w:type="dxa"/>
              <w:bottom w:w="90" w:type="dxa"/>
              <w:right w:w="90" w:type="dxa"/>
            </w:tcMar>
            <w:vAlign w:val="center"/>
          </w:tcPr>
          <w:p w14:paraId="2FB6364C" w14:textId="77777777" w:rsidR="00CB57DB" w:rsidRPr="008C0DD0" w:rsidRDefault="00F351AE" w:rsidP="00145C22">
            <w:pPr>
              <w:spacing w:after="40" w:line="240" w:lineRule="auto"/>
              <w:jc w:val="center"/>
              <w:rPr>
                <w:rFonts w:ascii="Arial" w:hAnsi="Arial" w:cs="Arial"/>
                <w:bCs/>
                <w:sz w:val="22"/>
              </w:rPr>
            </w:pPr>
            <w:r w:rsidRPr="008C0DD0">
              <w:rPr>
                <w:rFonts w:ascii="Arial" w:hAnsi="Arial" w:cs="Arial"/>
                <w:bCs/>
                <w:sz w:val="22"/>
              </w:rPr>
              <w:t>Attendance Concern</w:t>
            </w:r>
          </w:p>
        </w:tc>
        <w:tc>
          <w:tcPr>
            <w:tcW w:w="2835" w:type="dxa"/>
            <w:shd w:val="clear" w:color="auto" w:fill="FFD966" w:themeFill="accent4" w:themeFillTint="99"/>
            <w:tcMar>
              <w:top w:w="90" w:type="dxa"/>
              <w:left w:w="90" w:type="dxa"/>
              <w:bottom w:w="90" w:type="dxa"/>
              <w:right w:w="90" w:type="dxa"/>
            </w:tcMar>
            <w:vAlign w:val="center"/>
          </w:tcPr>
          <w:p w14:paraId="7C4DD108" w14:textId="77777777" w:rsidR="00CB57DB" w:rsidRPr="008C0DD0" w:rsidRDefault="00CB57DB" w:rsidP="00145C22">
            <w:pPr>
              <w:spacing w:after="40" w:line="240" w:lineRule="auto"/>
              <w:jc w:val="center"/>
              <w:rPr>
                <w:rFonts w:ascii="Arial" w:hAnsi="Arial" w:cs="Arial"/>
                <w:bCs/>
                <w:sz w:val="22"/>
              </w:rPr>
            </w:pPr>
            <w:r w:rsidRPr="008C0DD0">
              <w:rPr>
                <w:rFonts w:ascii="Arial" w:hAnsi="Arial" w:cs="Arial"/>
                <w:bCs/>
                <w:sz w:val="22"/>
              </w:rPr>
              <w:t>92% - 93.9%</w:t>
            </w:r>
          </w:p>
        </w:tc>
      </w:tr>
      <w:tr w:rsidR="00CB57DB" w:rsidRPr="008C0DD0" w14:paraId="2D888EAE" w14:textId="77777777" w:rsidTr="005D5D11">
        <w:trPr>
          <w:trHeight w:val="327"/>
          <w:jc w:val="center"/>
        </w:trPr>
        <w:tc>
          <w:tcPr>
            <w:tcW w:w="3107" w:type="dxa"/>
            <w:shd w:val="clear" w:color="auto" w:fill="ED7D31" w:themeFill="accent2"/>
            <w:tcMar>
              <w:top w:w="90" w:type="dxa"/>
              <w:left w:w="90" w:type="dxa"/>
              <w:bottom w:w="90" w:type="dxa"/>
              <w:right w:w="90" w:type="dxa"/>
            </w:tcMar>
            <w:vAlign w:val="center"/>
          </w:tcPr>
          <w:p w14:paraId="038B4272" w14:textId="77777777" w:rsidR="00CB57DB" w:rsidRPr="008C0DD0" w:rsidRDefault="00CB57DB" w:rsidP="00145C22">
            <w:pPr>
              <w:spacing w:after="40" w:line="240" w:lineRule="auto"/>
              <w:jc w:val="center"/>
              <w:rPr>
                <w:rFonts w:ascii="Arial" w:hAnsi="Arial" w:cs="Arial"/>
                <w:bCs/>
                <w:sz w:val="22"/>
              </w:rPr>
            </w:pPr>
            <w:r w:rsidRPr="008C0DD0">
              <w:rPr>
                <w:rFonts w:ascii="Arial" w:hAnsi="Arial" w:cs="Arial"/>
                <w:bCs/>
                <w:sz w:val="22"/>
              </w:rPr>
              <w:t>Facilitate Support</w:t>
            </w:r>
          </w:p>
        </w:tc>
        <w:tc>
          <w:tcPr>
            <w:tcW w:w="3409" w:type="dxa"/>
            <w:shd w:val="clear" w:color="auto" w:fill="ED7D31" w:themeFill="accent2"/>
            <w:tcMar>
              <w:top w:w="90" w:type="dxa"/>
              <w:left w:w="90" w:type="dxa"/>
              <w:bottom w:w="90" w:type="dxa"/>
              <w:right w:w="90" w:type="dxa"/>
            </w:tcMar>
            <w:vAlign w:val="center"/>
          </w:tcPr>
          <w:p w14:paraId="1080B089" w14:textId="77777777" w:rsidR="00CB57DB" w:rsidRPr="008C0DD0" w:rsidRDefault="00F351AE" w:rsidP="00145C22">
            <w:pPr>
              <w:spacing w:after="40" w:line="240" w:lineRule="auto"/>
              <w:jc w:val="center"/>
              <w:rPr>
                <w:rFonts w:ascii="Arial" w:hAnsi="Arial" w:cs="Arial"/>
                <w:bCs/>
                <w:sz w:val="22"/>
              </w:rPr>
            </w:pPr>
            <w:r w:rsidRPr="008C0DD0">
              <w:rPr>
                <w:rFonts w:ascii="Arial" w:hAnsi="Arial" w:cs="Arial"/>
                <w:bCs/>
                <w:sz w:val="22"/>
              </w:rPr>
              <w:t xml:space="preserve">Attendance at </w:t>
            </w:r>
            <w:r w:rsidR="00292936" w:rsidRPr="008C0DD0">
              <w:rPr>
                <w:rFonts w:ascii="Arial" w:hAnsi="Arial" w:cs="Arial"/>
                <w:bCs/>
                <w:sz w:val="22"/>
              </w:rPr>
              <w:t>S</w:t>
            </w:r>
            <w:r w:rsidRPr="008C0DD0">
              <w:rPr>
                <w:rFonts w:ascii="Arial" w:hAnsi="Arial" w:cs="Arial"/>
                <w:bCs/>
                <w:sz w:val="22"/>
              </w:rPr>
              <w:t xml:space="preserve">ignificant </w:t>
            </w:r>
            <w:r w:rsidR="00292936" w:rsidRPr="008C0DD0">
              <w:rPr>
                <w:rFonts w:ascii="Arial" w:hAnsi="Arial" w:cs="Arial"/>
                <w:bCs/>
                <w:sz w:val="22"/>
              </w:rPr>
              <w:t>R</w:t>
            </w:r>
            <w:r w:rsidRPr="008C0DD0">
              <w:rPr>
                <w:rFonts w:ascii="Arial" w:hAnsi="Arial" w:cs="Arial"/>
                <w:bCs/>
                <w:sz w:val="22"/>
              </w:rPr>
              <w:t>isk</w:t>
            </w:r>
          </w:p>
        </w:tc>
        <w:tc>
          <w:tcPr>
            <w:tcW w:w="2835" w:type="dxa"/>
            <w:shd w:val="clear" w:color="auto" w:fill="ED7D31" w:themeFill="accent2"/>
            <w:tcMar>
              <w:top w:w="90" w:type="dxa"/>
              <w:left w:w="90" w:type="dxa"/>
              <w:bottom w:w="90" w:type="dxa"/>
              <w:right w:w="90" w:type="dxa"/>
            </w:tcMar>
            <w:vAlign w:val="center"/>
          </w:tcPr>
          <w:p w14:paraId="34013630" w14:textId="77777777" w:rsidR="00CB57DB" w:rsidRPr="008C0DD0" w:rsidRDefault="00CB57DB" w:rsidP="00145C22">
            <w:pPr>
              <w:spacing w:after="40" w:line="240" w:lineRule="auto"/>
              <w:jc w:val="center"/>
              <w:rPr>
                <w:rFonts w:ascii="Arial" w:hAnsi="Arial" w:cs="Arial"/>
                <w:bCs/>
                <w:sz w:val="22"/>
              </w:rPr>
            </w:pPr>
            <w:r w:rsidRPr="008C0DD0">
              <w:rPr>
                <w:rFonts w:ascii="Arial" w:hAnsi="Arial" w:cs="Arial"/>
                <w:bCs/>
                <w:sz w:val="22"/>
              </w:rPr>
              <w:t>90% - 91.9%</w:t>
            </w:r>
          </w:p>
        </w:tc>
      </w:tr>
      <w:tr w:rsidR="00CB57DB" w:rsidRPr="008C0DD0" w14:paraId="0C5D2A6A" w14:textId="77777777" w:rsidTr="008C0DD0">
        <w:trPr>
          <w:trHeight w:val="327"/>
          <w:jc w:val="center"/>
        </w:trPr>
        <w:tc>
          <w:tcPr>
            <w:tcW w:w="3107" w:type="dxa"/>
            <w:shd w:val="clear" w:color="auto" w:fill="F86042"/>
            <w:tcMar>
              <w:top w:w="90" w:type="dxa"/>
              <w:left w:w="90" w:type="dxa"/>
              <w:bottom w:w="90" w:type="dxa"/>
              <w:right w:w="90" w:type="dxa"/>
            </w:tcMar>
            <w:vAlign w:val="center"/>
          </w:tcPr>
          <w:p w14:paraId="6AD66860" w14:textId="77777777" w:rsidR="00CB57DB" w:rsidRPr="008C0DD0" w:rsidRDefault="00CB57DB" w:rsidP="00145C22">
            <w:pPr>
              <w:spacing w:after="40" w:line="240" w:lineRule="auto"/>
              <w:jc w:val="center"/>
              <w:rPr>
                <w:rFonts w:ascii="Arial" w:hAnsi="Arial" w:cs="Arial"/>
                <w:bCs/>
                <w:sz w:val="22"/>
              </w:rPr>
            </w:pPr>
            <w:r w:rsidRPr="008C0DD0">
              <w:rPr>
                <w:rFonts w:ascii="Arial" w:hAnsi="Arial" w:cs="Arial"/>
                <w:bCs/>
                <w:sz w:val="22"/>
              </w:rPr>
              <w:t>Formalise Support</w:t>
            </w:r>
          </w:p>
        </w:tc>
        <w:tc>
          <w:tcPr>
            <w:tcW w:w="3409" w:type="dxa"/>
            <w:shd w:val="clear" w:color="auto" w:fill="F86042"/>
            <w:tcMar>
              <w:top w:w="90" w:type="dxa"/>
              <w:left w:w="90" w:type="dxa"/>
              <w:bottom w:w="90" w:type="dxa"/>
              <w:right w:w="90" w:type="dxa"/>
            </w:tcMar>
            <w:vAlign w:val="center"/>
          </w:tcPr>
          <w:p w14:paraId="3E6F096F" w14:textId="77777777" w:rsidR="00CB57DB" w:rsidRPr="008C0DD0" w:rsidRDefault="00F351AE" w:rsidP="00145C22">
            <w:pPr>
              <w:spacing w:after="40" w:line="240" w:lineRule="auto"/>
              <w:jc w:val="center"/>
              <w:rPr>
                <w:rFonts w:ascii="Arial" w:hAnsi="Arial" w:cs="Arial"/>
                <w:bCs/>
                <w:sz w:val="22"/>
              </w:rPr>
            </w:pPr>
            <w:r w:rsidRPr="008C0DD0">
              <w:rPr>
                <w:rFonts w:ascii="Arial" w:hAnsi="Arial" w:cs="Arial"/>
                <w:bCs/>
                <w:sz w:val="22"/>
              </w:rPr>
              <w:t xml:space="preserve">Persistent </w:t>
            </w:r>
            <w:r w:rsidR="00292936" w:rsidRPr="008C0DD0">
              <w:rPr>
                <w:rFonts w:ascii="Arial" w:hAnsi="Arial" w:cs="Arial"/>
                <w:bCs/>
                <w:sz w:val="22"/>
              </w:rPr>
              <w:t>A</w:t>
            </w:r>
            <w:r w:rsidRPr="008C0DD0">
              <w:rPr>
                <w:rFonts w:ascii="Arial" w:hAnsi="Arial" w:cs="Arial"/>
                <w:bCs/>
                <w:sz w:val="22"/>
              </w:rPr>
              <w:t>bsence</w:t>
            </w:r>
          </w:p>
        </w:tc>
        <w:tc>
          <w:tcPr>
            <w:tcW w:w="2835" w:type="dxa"/>
            <w:shd w:val="clear" w:color="auto" w:fill="F86042"/>
            <w:tcMar>
              <w:top w:w="90" w:type="dxa"/>
              <w:left w:w="90" w:type="dxa"/>
              <w:bottom w:w="90" w:type="dxa"/>
              <w:right w:w="90" w:type="dxa"/>
            </w:tcMar>
            <w:vAlign w:val="center"/>
          </w:tcPr>
          <w:p w14:paraId="44C9CA28" w14:textId="77777777" w:rsidR="00CB57DB" w:rsidRPr="008C0DD0" w:rsidRDefault="00CB57DB" w:rsidP="00145C22">
            <w:pPr>
              <w:spacing w:after="40" w:line="240" w:lineRule="auto"/>
              <w:jc w:val="center"/>
              <w:rPr>
                <w:rFonts w:ascii="Arial" w:hAnsi="Arial" w:cs="Arial"/>
                <w:bCs/>
                <w:sz w:val="22"/>
              </w:rPr>
            </w:pPr>
            <w:r w:rsidRPr="008C0DD0">
              <w:rPr>
                <w:rFonts w:ascii="Arial" w:hAnsi="Arial" w:cs="Arial"/>
                <w:bCs/>
                <w:sz w:val="22"/>
              </w:rPr>
              <w:t>80% - 89.9%</w:t>
            </w:r>
          </w:p>
        </w:tc>
      </w:tr>
      <w:tr w:rsidR="00CB57DB" w:rsidRPr="008C0DD0" w14:paraId="1A79FDAA" w14:textId="77777777" w:rsidTr="008C0DD0">
        <w:trPr>
          <w:trHeight w:val="327"/>
          <w:jc w:val="center"/>
        </w:trPr>
        <w:tc>
          <w:tcPr>
            <w:tcW w:w="3107" w:type="dxa"/>
            <w:shd w:val="clear" w:color="auto" w:fill="FF0000"/>
            <w:tcMar>
              <w:top w:w="90" w:type="dxa"/>
              <w:left w:w="90" w:type="dxa"/>
              <w:bottom w:w="90" w:type="dxa"/>
              <w:right w:w="90" w:type="dxa"/>
            </w:tcMar>
            <w:vAlign w:val="center"/>
          </w:tcPr>
          <w:p w14:paraId="6D30DBBA" w14:textId="77777777" w:rsidR="00CB57DB" w:rsidRPr="008C0DD0" w:rsidRDefault="00CB57DB" w:rsidP="00145C22">
            <w:pPr>
              <w:spacing w:after="40" w:line="240" w:lineRule="auto"/>
              <w:jc w:val="center"/>
              <w:rPr>
                <w:rFonts w:ascii="Arial" w:hAnsi="Arial" w:cs="Arial"/>
                <w:bCs/>
                <w:sz w:val="22"/>
              </w:rPr>
            </w:pPr>
            <w:r w:rsidRPr="008C0DD0">
              <w:rPr>
                <w:rFonts w:ascii="Arial" w:hAnsi="Arial" w:cs="Arial"/>
                <w:bCs/>
                <w:sz w:val="22"/>
              </w:rPr>
              <w:t>Enforce</w:t>
            </w:r>
          </w:p>
        </w:tc>
        <w:tc>
          <w:tcPr>
            <w:tcW w:w="3409" w:type="dxa"/>
            <w:shd w:val="clear" w:color="auto" w:fill="FF0000"/>
            <w:tcMar>
              <w:top w:w="90" w:type="dxa"/>
              <w:left w:w="90" w:type="dxa"/>
              <w:bottom w:w="90" w:type="dxa"/>
              <w:right w:w="90" w:type="dxa"/>
            </w:tcMar>
            <w:vAlign w:val="center"/>
          </w:tcPr>
          <w:p w14:paraId="066A69C2" w14:textId="77777777" w:rsidR="00CB57DB" w:rsidRPr="008C0DD0" w:rsidRDefault="00292936" w:rsidP="00145C22">
            <w:pPr>
              <w:spacing w:after="40" w:line="240" w:lineRule="auto"/>
              <w:jc w:val="center"/>
              <w:rPr>
                <w:rFonts w:ascii="Arial" w:hAnsi="Arial" w:cs="Arial"/>
                <w:bCs/>
                <w:sz w:val="22"/>
              </w:rPr>
            </w:pPr>
            <w:r w:rsidRPr="008C0DD0">
              <w:rPr>
                <w:rFonts w:ascii="Arial" w:hAnsi="Arial" w:cs="Arial"/>
                <w:bCs/>
                <w:sz w:val="22"/>
              </w:rPr>
              <w:t>Severe Attendance Concern</w:t>
            </w:r>
          </w:p>
        </w:tc>
        <w:tc>
          <w:tcPr>
            <w:tcW w:w="2835" w:type="dxa"/>
            <w:shd w:val="clear" w:color="auto" w:fill="FF0000"/>
            <w:tcMar>
              <w:top w:w="90" w:type="dxa"/>
              <w:left w:w="90" w:type="dxa"/>
              <w:bottom w:w="90" w:type="dxa"/>
              <w:right w:w="90" w:type="dxa"/>
            </w:tcMar>
            <w:vAlign w:val="center"/>
          </w:tcPr>
          <w:p w14:paraId="3B67DC44" w14:textId="17B879C9" w:rsidR="00CB57DB" w:rsidRPr="008C0DD0" w:rsidRDefault="00EE1CCF" w:rsidP="00EE1CCF">
            <w:pPr>
              <w:spacing w:after="40" w:line="240" w:lineRule="auto"/>
              <w:jc w:val="center"/>
              <w:rPr>
                <w:rFonts w:ascii="Arial" w:hAnsi="Arial" w:cs="Arial"/>
                <w:bCs/>
                <w:sz w:val="22"/>
              </w:rPr>
            </w:pPr>
            <w:r w:rsidRPr="00EE1CCF">
              <w:rPr>
                <w:rFonts w:ascii="Arial" w:hAnsi="Arial" w:cs="Arial"/>
                <w:bCs/>
                <w:sz w:val="22"/>
              </w:rPr>
              <w:t>Attendance below 80% may indicate a severe attendance concern; formal intervention may be considered where appropriate support has been unsuccessful or not engaged with.</w:t>
            </w:r>
          </w:p>
        </w:tc>
      </w:tr>
    </w:tbl>
    <w:p w14:paraId="005FCFEB" w14:textId="77777777" w:rsidR="00072F96" w:rsidRPr="00A30B7E" w:rsidRDefault="00072F96" w:rsidP="006743E1">
      <w:pPr>
        <w:spacing w:line="240" w:lineRule="auto"/>
        <w:rPr>
          <w:rFonts w:ascii="Arial" w:hAnsi="Arial" w:cs="Arial"/>
          <w:sz w:val="24"/>
          <w:szCs w:val="24"/>
        </w:rPr>
      </w:pPr>
    </w:p>
    <w:tbl>
      <w:tblPr>
        <w:tblStyle w:val="TableGrid"/>
        <w:tblpPr w:leftFromText="180" w:rightFromText="180" w:vertAnchor="text" w:horzAnchor="margin" w:tblpXSpec="center" w:tblpY="275"/>
        <w:tblW w:w="10065" w:type="dxa"/>
        <w:tblLook w:val="04A0" w:firstRow="1" w:lastRow="0" w:firstColumn="1" w:lastColumn="0" w:noHBand="0" w:noVBand="1"/>
      </w:tblPr>
      <w:tblGrid>
        <w:gridCol w:w="3828"/>
        <w:gridCol w:w="3118"/>
        <w:gridCol w:w="3119"/>
      </w:tblGrid>
      <w:tr w:rsidR="00072F96" w:rsidRPr="00A30B7E" w14:paraId="02856043" w14:textId="77777777" w:rsidTr="799ECAE4">
        <w:tc>
          <w:tcPr>
            <w:tcW w:w="10065" w:type="dxa"/>
            <w:gridSpan w:val="3"/>
            <w:shd w:val="clear" w:color="auto" w:fill="92D050"/>
          </w:tcPr>
          <w:p w14:paraId="76B81274" w14:textId="63C2A0E7" w:rsidR="00072F96" w:rsidRPr="00A30B7E" w:rsidRDefault="00072F96" w:rsidP="00072F96">
            <w:pPr>
              <w:spacing w:after="0" w:line="240" w:lineRule="auto"/>
              <w:jc w:val="center"/>
              <w:rPr>
                <w:rFonts w:ascii="Arial" w:hAnsi="Arial" w:cs="Arial"/>
                <w:b/>
                <w:sz w:val="20"/>
                <w:szCs w:val="20"/>
              </w:rPr>
            </w:pPr>
            <w:r w:rsidRPr="00A30B7E">
              <w:rPr>
                <w:rFonts w:ascii="Arial" w:hAnsi="Arial" w:cs="Arial"/>
                <w:b/>
                <w:sz w:val="20"/>
                <w:szCs w:val="20"/>
              </w:rPr>
              <w:t>EXPECT</w:t>
            </w:r>
          </w:p>
          <w:p w14:paraId="0EA8F32B" w14:textId="77777777" w:rsidR="00072F96" w:rsidRPr="00A30B7E" w:rsidRDefault="00072F96" w:rsidP="00072F96">
            <w:pPr>
              <w:spacing w:after="0" w:line="240" w:lineRule="auto"/>
              <w:jc w:val="center"/>
              <w:rPr>
                <w:rFonts w:ascii="Arial" w:hAnsi="Arial" w:cs="Arial"/>
                <w:b/>
                <w:sz w:val="20"/>
                <w:szCs w:val="20"/>
                <w:u w:val="single"/>
              </w:rPr>
            </w:pPr>
            <w:r w:rsidRPr="00A30B7E">
              <w:rPr>
                <w:rFonts w:ascii="Arial" w:hAnsi="Arial" w:cs="Arial"/>
                <w:b/>
                <w:sz w:val="20"/>
                <w:szCs w:val="20"/>
              </w:rPr>
              <w:t>(98%-100%)</w:t>
            </w:r>
          </w:p>
        </w:tc>
      </w:tr>
      <w:tr w:rsidR="00072F96" w:rsidRPr="00A30B7E" w14:paraId="5ABD770E" w14:textId="77777777" w:rsidTr="799ECAE4">
        <w:trPr>
          <w:trHeight w:val="429"/>
        </w:trPr>
        <w:tc>
          <w:tcPr>
            <w:tcW w:w="10065" w:type="dxa"/>
            <w:gridSpan w:val="3"/>
            <w:shd w:val="clear" w:color="auto" w:fill="92D050"/>
          </w:tcPr>
          <w:p w14:paraId="51CAA130" w14:textId="77777777" w:rsidR="00072F96" w:rsidRPr="00A30B7E" w:rsidRDefault="00072F96" w:rsidP="00072F96">
            <w:pPr>
              <w:spacing w:after="0" w:line="240" w:lineRule="auto"/>
              <w:jc w:val="center"/>
              <w:rPr>
                <w:rFonts w:ascii="Arial" w:hAnsi="Arial" w:cs="Arial"/>
                <w:b/>
                <w:sz w:val="20"/>
                <w:szCs w:val="20"/>
              </w:rPr>
            </w:pPr>
            <w:r w:rsidRPr="00A30B7E">
              <w:rPr>
                <w:rFonts w:ascii="Arial" w:hAnsi="Arial" w:cs="Arial"/>
                <w:b/>
                <w:sz w:val="20"/>
                <w:szCs w:val="20"/>
              </w:rPr>
              <w:t>Excellent Attendance</w:t>
            </w:r>
          </w:p>
          <w:p w14:paraId="659686C7" w14:textId="77777777" w:rsidR="00072F96" w:rsidRPr="00A30B7E" w:rsidRDefault="00072F96" w:rsidP="00072F96">
            <w:pPr>
              <w:spacing w:after="0" w:line="240" w:lineRule="auto"/>
              <w:jc w:val="center"/>
              <w:rPr>
                <w:rFonts w:ascii="Arial" w:hAnsi="Arial" w:cs="Arial"/>
                <w:b/>
                <w:sz w:val="20"/>
                <w:szCs w:val="20"/>
              </w:rPr>
            </w:pPr>
          </w:p>
        </w:tc>
      </w:tr>
      <w:tr w:rsidR="00072F96" w:rsidRPr="00A30B7E" w14:paraId="46B8E15A" w14:textId="77777777" w:rsidTr="799ECAE4">
        <w:tc>
          <w:tcPr>
            <w:tcW w:w="3828" w:type="dxa"/>
          </w:tcPr>
          <w:p w14:paraId="318D2A1B" w14:textId="77777777" w:rsidR="00072F96" w:rsidRPr="00F5792F" w:rsidRDefault="00072F96" w:rsidP="00072F96">
            <w:pPr>
              <w:spacing w:after="0" w:line="240" w:lineRule="auto"/>
              <w:jc w:val="center"/>
              <w:rPr>
                <w:rFonts w:ascii="Arial" w:hAnsi="Arial" w:cs="Arial"/>
                <w:b/>
                <w:color w:val="auto"/>
                <w:sz w:val="20"/>
                <w:szCs w:val="20"/>
              </w:rPr>
            </w:pPr>
            <w:r w:rsidRPr="00F5792F">
              <w:rPr>
                <w:rFonts w:ascii="Arial" w:hAnsi="Arial" w:cs="Arial"/>
                <w:b/>
                <w:color w:val="auto"/>
                <w:sz w:val="20"/>
                <w:szCs w:val="20"/>
              </w:rPr>
              <w:t>Autumn 26-27</w:t>
            </w:r>
          </w:p>
          <w:p w14:paraId="0F95155E" w14:textId="77777777" w:rsidR="00072F96" w:rsidRPr="00F5792F" w:rsidRDefault="00072F96" w:rsidP="00072F96">
            <w:pPr>
              <w:spacing w:after="0" w:line="240" w:lineRule="auto"/>
              <w:jc w:val="center"/>
              <w:rPr>
                <w:rFonts w:ascii="Arial" w:hAnsi="Arial" w:cs="Arial"/>
                <w:color w:val="auto"/>
                <w:sz w:val="20"/>
                <w:szCs w:val="20"/>
              </w:rPr>
            </w:pPr>
            <w:r w:rsidRPr="00F5792F">
              <w:rPr>
                <w:rFonts w:ascii="Arial" w:hAnsi="Arial" w:cs="Arial"/>
                <w:color w:val="auto"/>
                <w:sz w:val="20"/>
                <w:szCs w:val="20"/>
              </w:rPr>
              <w:t>(72 pupil days)</w:t>
            </w:r>
          </w:p>
          <w:p w14:paraId="65617C88" w14:textId="77777777" w:rsidR="00072F96" w:rsidRPr="00F5792F" w:rsidRDefault="00072F96" w:rsidP="00072F96">
            <w:pPr>
              <w:spacing w:after="0" w:line="240" w:lineRule="auto"/>
              <w:jc w:val="center"/>
              <w:rPr>
                <w:rFonts w:ascii="Arial" w:hAnsi="Arial" w:cs="Arial"/>
                <w:color w:val="auto"/>
                <w:sz w:val="20"/>
                <w:szCs w:val="20"/>
              </w:rPr>
            </w:pPr>
            <w:r w:rsidRPr="00F5792F">
              <w:rPr>
                <w:rFonts w:ascii="Arial" w:hAnsi="Arial" w:cs="Arial"/>
                <w:color w:val="auto"/>
                <w:sz w:val="20"/>
                <w:szCs w:val="20"/>
              </w:rPr>
              <w:t>Attended at least 71 days</w:t>
            </w:r>
          </w:p>
          <w:p w14:paraId="67F34EE3" w14:textId="77777777" w:rsidR="00072F96" w:rsidRPr="00F5792F" w:rsidRDefault="00072F96" w:rsidP="00072F96">
            <w:pPr>
              <w:spacing w:after="0" w:line="240" w:lineRule="auto"/>
              <w:jc w:val="center"/>
              <w:rPr>
                <w:rFonts w:ascii="Arial" w:hAnsi="Arial" w:cs="Arial"/>
                <w:b/>
                <w:color w:val="auto"/>
                <w:sz w:val="20"/>
                <w:szCs w:val="20"/>
                <w:u w:val="single"/>
              </w:rPr>
            </w:pPr>
            <w:r w:rsidRPr="00F5792F">
              <w:rPr>
                <w:rFonts w:ascii="Arial" w:hAnsi="Arial" w:cs="Arial"/>
                <w:color w:val="auto"/>
                <w:sz w:val="20"/>
                <w:szCs w:val="20"/>
              </w:rPr>
              <w:t>(absent for 1 day)</w:t>
            </w:r>
          </w:p>
        </w:tc>
        <w:tc>
          <w:tcPr>
            <w:tcW w:w="3118" w:type="dxa"/>
            <w:shd w:val="clear" w:color="auto" w:fill="FFFFFF" w:themeFill="background1"/>
          </w:tcPr>
          <w:p w14:paraId="7C26405D" w14:textId="77777777" w:rsidR="00072F96" w:rsidRPr="00F5792F" w:rsidRDefault="00072F96" w:rsidP="00072F96">
            <w:pPr>
              <w:spacing w:after="0" w:line="240" w:lineRule="auto"/>
              <w:jc w:val="center"/>
              <w:rPr>
                <w:rFonts w:ascii="Arial" w:hAnsi="Arial" w:cs="Arial"/>
                <w:b/>
                <w:color w:val="auto"/>
                <w:sz w:val="20"/>
                <w:szCs w:val="20"/>
              </w:rPr>
            </w:pPr>
            <w:r w:rsidRPr="00F5792F">
              <w:rPr>
                <w:rFonts w:ascii="Arial" w:hAnsi="Arial" w:cs="Arial"/>
                <w:b/>
                <w:color w:val="auto"/>
                <w:sz w:val="20"/>
                <w:szCs w:val="20"/>
              </w:rPr>
              <w:t>Spring 26-27</w:t>
            </w:r>
          </w:p>
          <w:p w14:paraId="6280312F" w14:textId="77777777" w:rsidR="00072F96" w:rsidRPr="00F5792F" w:rsidRDefault="00072F96" w:rsidP="00072F96">
            <w:pPr>
              <w:spacing w:after="0" w:line="240" w:lineRule="auto"/>
              <w:jc w:val="center"/>
              <w:rPr>
                <w:rFonts w:ascii="Arial" w:hAnsi="Arial" w:cs="Arial"/>
                <w:color w:val="auto"/>
                <w:sz w:val="20"/>
                <w:szCs w:val="20"/>
              </w:rPr>
            </w:pPr>
            <w:r w:rsidRPr="00F5792F">
              <w:rPr>
                <w:rFonts w:ascii="Arial" w:hAnsi="Arial" w:cs="Arial"/>
                <w:color w:val="auto"/>
                <w:sz w:val="20"/>
                <w:szCs w:val="20"/>
              </w:rPr>
              <w:t>(126 pupil days)</w:t>
            </w:r>
          </w:p>
          <w:p w14:paraId="6AEBCC96" w14:textId="77777777" w:rsidR="00072F96" w:rsidRPr="00F5792F" w:rsidRDefault="00072F96" w:rsidP="00072F96">
            <w:pPr>
              <w:spacing w:after="0" w:line="240" w:lineRule="auto"/>
              <w:jc w:val="center"/>
              <w:rPr>
                <w:rFonts w:ascii="Arial" w:hAnsi="Arial" w:cs="Arial"/>
                <w:color w:val="auto"/>
                <w:sz w:val="20"/>
                <w:szCs w:val="20"/>
              </w:rPr>
            </w:pPr>
            <w:r w:rsidRPr="00F5792F">
              <w:rPr>
                <w:rFonts w:ascii="Arial" w:hAnsi="Arial" w:cs="Arial"/>
                <w:color w:val="auto"/>
                <w:sz w:val="20"/>
                <w:szCs w:val="20"/>
              </w:rPr>
              <w:t>Attended at least 124 days</w:t>
            </w:r>
          </w:p>
          <w:p w14:paraId="731481A3" w14:textId="77777777" w:rsidR="00072F96" w:rsidRPr="00F5792F" w:rsidRDefault="00072F96" w:rsidP="00072F96">
            <w:pPr>
              <w:spacing w:after="0" w:line="240" w:lineRule="auto"/>
              <w:jc w:val="center"/>
              <w:rPr>
                <w:rFonts w:ascii="Arial" w:hAnsi="Arial" w:cs="Arial"/>
                <w:color w:val="auto"/>
                <w:sz w:val="20"/>
                <w:szCs w:val="20"/>
              </w:rPr>
            </w:pPr>
            <w:r w:rsidRPr="00F5792F">
              <w:rPr>
                <w:rFonts w:ascii="Arial" w:hAnsi="Arial" w:cs="Arial"/>
                <w:color w:val="auto"/>
                <w:sz w:val="20"/>
                <w:szCs w:val="20"/>
              </w:rPr>
              <w:t>(absent for 2 days)</w:t>
            </w:r>
          </w:p>
          <w:p w14:paraId="74BE40D3" w14:textId="77777777" w:rsidR="00072F96" w:rsidRPr="00F5792F" w:rsidRDefault="00072F96" w:rsidP="00072F96">
            <w:pPr>
              <w:spacing w:after="0" w:line="240" w:lineRule="auto"/>
              <w:jc w:val="center"/>
              <w:rPr>
                <w:rFonts w:ascii="Arial" w:hAnsi="Arial" w:cs="Arial"/>
                <w:b/>
                <w:color w:val="auto"/>
                <w:sz w:val="20"/>
                <w:szCs w:val="20"/>
                <w:u w:val="single"/>
              </w:rPr>
            </w:pPr>
          </w:p>
        </w:tc>
        <w:tc>
          <w:tcPr>
            <w:tcW w:w="3119" w:type="dxa"/>
          </w:tcPr>
          <w:p w14:paraId="41C9CD2C" w14:textId="77777777" w:rsidR="00072F96" w:rsidRPr="00F5792F" w:rsidRDefault="00072F96" w:rsidP="00072F96">
            <w:pPr>
              <w:spacing w:after="0" w:line="240" w:lineRule="auto"/>
              <w:jc w:val="center"/>
              <w:rPr>
                <w:rFonts w:ascii="Arial" w:hAnsi="Arial" w:cs="Arial"/>
                <w:b/>
                <w:color w:val="auto"/>
                <w:sz w:val="20"/>
                <w:szCs w:val="20"/>
              </w:rPr>
            </w:pPr>
            <w:r w:rsidRPr="00F5792F">
              <w:rPr>
                <w:rFonts w:ascii="Arial" w:hAnsi="Arial" w:cs="Arial"/>
                <w:b/>
                <w:color w:val="auto"/>
                <w:sz w:val="20"/>
                <w:szCs w:val="20"/>
              </w:rPr>
              <w:t>Summer 26-27</w:t>
            </w:r>
          </w:p>
          <w:p w14:paraId="75D0E7D3" w14:textId="77777777" w:rsidR="00072F96" w:rsidRPr="00F5792F" w:rsidRDefault="00072F96" w:rsidP="00072F96">
            <w:pPr>
              <w:spacing w:after="0" w:line="240" w:lineRule="auto"/>
              <w:jc w:val="center"/>
              <w:rPr>
                <w:rFonts w:ascii="Arial" w:hAnsi="Arial" w:cs="Arial"/>
                <w:color w:val="auto"/>
                <w:sz w:val="20"/>
                <w:szCs w:val="20"/>
              </w:rPr>
            </w:pPr>
            <w:r w:rsidRPr="00F5792F">
              <w:rPr>
                <w:rFonts w:ascii="Arial" w:hAnsi="Arial" w:cs="Arial"/>
                <w:color w:val="auto"/>
                <w:sz w:val="20"/>
                <w:szCs w:val="20"/>
              </w:rPr>
              <w:t>(190 pupil days)</w:t>
            </w:r>
          </w:p>
          <w:p w14:paraId="6A5A777F" w14:textId="77777777" w:rsidR="00072F96" w:rsidRPr="00F5792F" w:rsidRDefault="00072F96" w:rsidP="00072F96">
            <w:pPr>
              <w:spacing w:after="0" w:line="240" w:lineRule="auto"/>
              <w:jc w:val="center"/>
              <w:rPr>
                <w:rFonts w:ascii="Arial" w:hAnsi="Arial" w:cs="Arial"/>
                <w:color w:val="auto"/>
                <w:sz w:val="20"/>
                <w:szCs w:val="20"/>
              </w:rPr>
            </w:pPr>
            <w:r w:rsidRPr="00F5792F">
              <w:rPr>
                <w:rFonts w:ascii="Arial" w:hAnsi="Arial" w:cs="Arial"/>
                <w:color w:val="auto"/>
                <w:sz w:val="20"/>
                <w:szCs w:val="20"/>
              </w:rPr>
              <w:t>Attended at least 187 days</w:t>
            </w:r>
          </w:p>
          <w:p w14:paraId="2BA72811" w14:textId="77777777" w:rsidR="00072F96" w:rsidRPr="00F5792F" w:rsidRDefault="00072F96" w:rsidP="00072F96">
            <w:pPr>
              <w:spacing w:after="0" w:line="240" w:lineRule="auto"/>
              <w:jc w:val="center"/>
              <w:rPr>
                <w:rFonts w:ascii="Arial" w:hAnsi="Arial" w:cs="Arial"/>
                <w:b/>
                <w:color w:val="auto"/>
                <w:sz w:val="20"/>
                <w:szCs w:val="20"/>
                <w:u w:val="single"/>
              </w:rPr>
            </w:pPr>
            <w:r w:rsidRPr="00F5792F">
              <w:rPr>
                <w:rFonts w:ascii="Arial" w:hAnsi="Arial" w:cs="Arial"/>
                <w:color w:val="auto"/>
                <w:sz w:val="20"/>
                <w:szCs w:val="20"/>
              </w:rPr>
              <w:t>(absent for 3 days)</w:t>
            </w:r>
          </w:p>
        </w:tc>
      </w:tr>
      <w:tr w:rsidR="00072F96" w:rsidRPr="00A30B7E" w14:paraId="78D1D027" w14:textId="77777777" w:rsidTr="799ECAE4">
        <w:tc>
          <w:tcPr>
            <w:tcW w:w="10065" w:type="dxa"/>
            <w:gridSpan w:val="3"/>
            <w:shd w:val="clear" w:color="auto" w:fill="FFFFFF" w:themeFill="background1"/>
          </w:tcPr>
          <w:p w14:paraId="17CAF3A8" w14:textId="331C9C25" w:rsidR="00072F96" w:rsidRPr="005F7720" w:rsidRDefault="13519C04" w:rsidP="799ECAE4">
            <w:pPr>
              <w:spacing w:after="0" w:line="240" w:lineRule="auto"/>
              <w:textAlignment w:val="baseline"/>
              <w:rPr>
                <w:rFonts w:ascii="Arial" w:hAnsi="Arial" w:cs="Arial"/>
                <w:b/>
                <w:bCs/>
                <w:color w:val="auto"/>
                <w:sz w:val="20"/>
                <w:szCs w:val="20"/>
                <w:highlight w:val="yellow"/>
                <w:u w:val="single"/>
              </w:rPr>
            </w:pPr>
            <w:r w:rsidRPr="005F7720">
              <w:rPr>
                <w:rFonts w:ascii="Arial" w:eastAsia="Times New Roman" w:hAnsi="Arial" w:cs="Arial"/>
                <w:color w:val="auto"/>
                <w:sz w:val="20"/>
                <w:szCs w:val="20"/>
                <w:lang w:eastAsia="en-GB"/>
              </w:rPr>
              <w:t xml:space="preserve">Pupils and parents/carers aspire to </w:t>
            </w:r>
            <w:r w:rsidRPr="799ECAE4">
              <w:rPr>
                <w:rFonts w:ascii="Arial" w:eastAsia="Times New Roman" w:hAnsi="Arial" w:cs="Arial"/>
                <w:color w:val="auto"/>
                <w:sz w:val="20"/>
                <w:szCs w:val="20"/>
                <w:lang w:eastAsia="en-GB"/>
              </w:rPr>
              <w:t xml:space="preserve">high standards of attendance, </w:t>
            </w:r>
            <w:r w:rsidRPr="005F7720">
              <w:rPr>
                <w:rFonts w:ascii="Arial" w:hAnsi="Arial" w:cs="Arial"/>
                <w:color w:val="auto"/>
                <w:sz w:val="20"/>
                <w:szCs w:val="20"/>
                <w:shd w:val="clear" w:color="auto" w:fill="FFFFFF"/>
              </w:rPr>
              <w:t>leading to better prospects in the future where pupils reach their potential</w:t>
            </w:r>
            <w:r w:rsidRPr="005F7720">
              <w:rPr>
                <w:rFonts w:ascii="Arial" w:eastAsia="Times New Roman" w:hAnsi="Arial" w:cs="Arial"/>
                <w:color w:val="auto"/>
                <w:sz w:val="20"/>
                <w:szCs w:val="20"/>
                <w:lang w:eastAsia="en-GB"/>
              </w:rPr>
              <w:t xml:space="preserve">. </w:t>
            </w:r>
            <w:r w:rsidR="2B249761" w:rsidRPr="799ECAE4">
              <w:rPr>
                <w:rFonts w:ascii="Arial" w:eastAsia="Times New Roman" w:hAnsi="Arial" w:cs="Arial"/>
                <w:color w:val="auto"/>
                <w:sz w:val="20"/>
                <w:szCs w:val="20"/>
                <w:lang w:eastAsia="en-GB"/>
              </w:rPr>
              <w:t>Bakewell Methodist Aca</w:t>
            </w:r>
            <w:r w:rsidR="74E3DAFC" w:rsidRPr="799ECAE4">
              <w:rPr>
                <w:rFonts w:ascii="Arial" w:eastAsia="Times New Roman" w:hAnsi="Arial" w:cs="Arial"/>
                <w:color w:val="auto"/>
                <w:sz w:val="20"/>
                <w:szCs w:val="20"/>
                <w:lang w:eastAsia="en-GB"/>
              </w:rPr>
              <w:t xml:space="preserve">demy </w:t>
            </w:r>
            <w:r w:rsidRPr="799ECAE4">
              <w:rPr>
                <w:rFonts w:ascii="Arial" w:eastAsia="Times New Roman" w:hAnsi="Arial" w:cs="Arial"/>
                <w:color w:val="auto"/>
                <w:sz w:val="20"/>
                <w:szCs w:val="20"/>
                <w:lang w:eastAsia="en-GB"/>
              </w:rPr>
              <w:t xml:space="preserve">is a place where everyone belongs and all can, and want to, attend, flourish and succeed.  </w:t>
            </w:r>
            <w:r w:rsidRPr="799ECAE4">
              <w:rPr>
                <w:rFonts w:ascii="Arial" w:hAnsi="Arial" w:cs="Arial"/>
                <w:color w:val="auto"/>
                <w:sz w:val="20"/>
                <w:szCs w:val="20"/>
              </w:rPr>
              <w:t>This positive culture is celebrated b</w:t>
            </w:r>
            <w:r w:rsidR="47C6A189" w:rsidRPr="799ECAE4">
              <w:rPr>
                <w:rFonts w:ascii="Arial" w:hAnsi="Arial" w:cs="Arial"/>
                <w:color w:val="auto"/>
                <w:sz w:val="20"/>
                <w:szCs w:val="20"/>
              </w:rPr>
              <w:t>y</w:t>
            </w:r>
            <w:r w:rsidRPr="799ECAE4">
              <w:rPr>
                <w:rFonts w:ascii="Arial" w:hAnsi="Arial" w:cs="Arial"/>
                <w:color w:val="auto"/>
                <w:sz w:val="20"/>
                <w:szCs w:val="20"/>
              </w:rPr>
              <w:t xml:space="preserve"> </w:t>
            </w:r>
            <w:r w:rsidR="08E42698" w:rsidRPr="799ECAE4">
              <w:rPr>
                <w:rFonts w:ascii="Arial" w:hAnsi="Arial" w:cs="Arial"/>
                <w:color w:val="auto"/>
                <w:sz w:val="20"/>
                <w:szCs w:val="20"/>
              </w:rPr>
              <w:t xml:space="preserve">personalised rewards catered to the specific interests of your child. </w:t>
            </w:r>
          </w:p>
          <w:p w14:paraId="41407A7E" w14:textId="77777777" w:rsidR="00072F96" w:rsidRPr="00072F96" w:rsidRDefault="00072F96" w:rsidP="00A15743">
            <w:pPr>
              <w:spacing w:after="0" w:line="240" w:lineRule="auto"/>
              <w:textAlignment w:val="baseline"/>
              <w:rPr>
                <w:rFonts w:ascii="Arial" w:hAnsi="Arial" w:cs="Arial"/>
                <w:color w:val="auto"/>
                <w:sz w:val="18"/>
                <w:szCs w:val="18"/>
              </w:rPr>
            </w:pPr>
          </w:p>
          <w:p w14:paraId="1313968B" w14:textId="77777777" w:rsidR="00072F96" w:rsidRDefault="00072F96" w:rsidP="00A15743">
            <w:pPr>
              <w:textAlignment w:val="baseline"/>
              <w:rPr>
                <w:rFonts w:ascii="Arial" w:hAnsi="Arial" w:cs="Arial"/>
                <w:b/>
                <w:color w:val="auto"/>
                <w:sz w:val="20"/>
                <w:szCs w:val="20"/>
                <w:u w:val="single"/>
              </w:rPr>
            </w:pPr>
          </w:p>
          <w:p w14:paraId="498EDE61" w14:textId="77777777" w:rsidR="00DA1765" w:rsidRDefault="00DA1765" w:rsidP="00A15743">
            <w:pPr>
              <w:textAlignment w:val="baseline"/>
              <w:rPr>
                <w:rFonts w:ascii="Arial" w:hAnsi="Arial" w:cs="Arial"/>
                <w:b/>
                <w:color w:val="auto"/>
                <w:sz w:val="20"/>
                <w:szCs w:val="20"/>
                <w:u w:val="single"/>
              </w:rPr>
            </w:pPr>
          </w:p>
          <w:p w14:paraId="63B57FB1" w14:textId="77777777" w:rsidR="00DA1765" w:rsidRDefault="00DA1765" w:rsidP="00A15743">
            <w:pPr>
              <w:textAlignment w:val="baseline"/>
              <w:rPr>
                <w:rFonts w:ascii="Arial" w:hAnsi="Arial" w:cs="Arial"/>
                <w:b/>
                <w:color w:val="auto"/>
                <w:sz w:val="20"/>
                <w:szCs w:val="20"/>
                <w:u w:val="single"/>
              </w:rPr>
            </w:pPr>
          </w:p>
          <w:p w14:paraId="173C212F" w14:textId="77777777" w:rsidR="00DA1765" w:rsidRPr="00072F96" w:rsidRDefault="00DA1765" w:rsidP="00A15743">
            <w:pPr>
              <w:textAlignment w:val="baseline"/>
              <w:rPr>
                <w:rFonts w:ascii="Arial" w:hAnsi="Arial" w:cs="Arial"/>
                <w:b/>
                <w:color w:val="auto"/>
                <w:sz w:val="20"/>
                <w:szCs w:val="20"/>
                <w:u w:val="single"/>
              </w:rPr>
            </w:pPr>
          </w:p>
        </w:tc>
      </w:tr>
    </w:tbl>
    <w:p w14:paraId="242B5E55" w14:textId="77777777" w:rsidR="00072F96" w:rsidRPr="00A30B7E" w:rsidRDefault="00072F96" w:rsidP="00072F96">
      <w:pPr>
        <w:spacing w:after="0" w:line="240" w:lineRule="auto"/>
        <w:jc w:val="center"/>
        <w:rPr>
          <w:rFonts w:ascii="Arial" w:hAnsi="Arial" w:cs="Arial"/>
          <w:b/>
          <w:sz w:val="26"/>
          <w:szCs w:val="26"/>
          <w:u w:val="single"/>
        </w:rPr>
      </w:pPr>
    </w:p>
    <w:tbl>
      <w:tblPr>
        <w:tblStyle w:val="TableGrid"/>
        <w:tblW w:w="10065" w:type="dxa"/>
        <w:tblInd w:w="-330" w:type="dxa"/>
        <w:tblLook w:val="04A0" w:firstRow="1" w:lastRow="0" w:firstColumn="1" w:lastColumn="0" w:noHBand="0" w:noVBand="1"/>
      </w:tblPr>
      <w:tblGrid>
        <w:gridCol w:w="3828"/>
        <w:gridCol w:w="3118"/>
        <w:gridCol w:w="3119"/>
      </w:tblGrid>
      <w:tr w:rsidR="00072F96" w:rsidRPr="00A30B7E" w14:paraId="2331EC2D" w14:textId="77777777" w:rsidTr="799ECAE4">
        <w:trPr>
          <w:trHeight w:val="534"/>
        </w:trPr>
        <w:tc>
          <w:tcPr>
            <w:tcW w:w="10065" w:type="dxa"/>
            <w:gridSpan w:val="3"/>
            <w:shd w:val="clear" w:color="auto" w:fill="C5E0B3" w:themeFill="accent6" w:themeFillTint="66"/>
          </w:tcPr>
          <w:p w14:paraId="2ECEA797" w14:textId="77777777" w:rsidR="00072F96" w:rsidRPr="00A30B7E" w:rsidRDefault="00072F96" w:rsidP="00072F96">
            <w:pPr>
              <w:spacing w:after="0" w:line="240" w:lineRule="auto"/>
              <w:jc w:val="center"/>
              <w:rPr>
                <w:rFonts w:ascii="Arial" w:hAnsi="Arial" w:cs="Arial"/>
                <w:b/>
                <w:sz w:val="20"/>
                <w:szCs w:val="20"/>
              </w:rPr>
            </w:pPr>
            <w:r w:rsidRPr="00A30B7E">
              <w:rPr>
                <w:rFonts w:ascii="Arial" w:hAnsi="Arial" w:cs="Arial"/>
                <w:b/>
                <w:sz w:val="20"/>
                <w:szCs w:val="20"/>
              </w:rPr>
              <w:t>MONITOR</w:t>
            </w:r>
          </w:p>
          <w:p w14:paraId="490014FC" w14:textId="77777777" w:rsidR="00072F96" w:rsidRPr="00A30B7E" w:rsidRDefault="00072F96" w:rsidP="00072F96">
            <w:pPr>
              <w:spacing w:after="0" w:line="240" w:lineRule="auto"/>
              <w:jc w:val="center"/>
              <w:rPr>
                <w:rFonts w:ascii="Arial" w:hAnsi="Arial" w:cs="Arial"/>
                <w:b/>
                <w:sz w:val="20"/>
                <w:szCs w:val="20"/>
                <w:u w:val="single"/>
              </w:rPr>
            </w:pPr>
            <w:r w:rsidRPr="00A30B7E">
              <w:rPr>
                <w:rFonts w:ascii="Arial" w:hAnsi="Arial" w:cs="Arial"/>
                <w:b/>
                <w:sz w:val="20"/>
                <w:szCs w:val="20"/>
              </w:rPr>
              <w:t>(94% - 97.9%)</w:t>
            </w:r>
          </w:p>
        </w:tc>
      </w:tr>
      <w:tr w:rsidR="00072F96" w:rsidRPr="00A30B7E" w14:paraId="41C217BB" w14:textId="77777777" w:rsidTr="799ECAE4">
        <w:trPr>
          <w:trHeight w:val="550"/>
        </w:trPr>
        <w:tc>
          <w:tcPr>
            <w:tcW w:w="10065" w:type="dxa"/>
            <w:gridSpan w:val="3"/>
            <w:shd w:val="clear" w:color="auto" w:fill="C5E0B3" w:themeFill="accent6" w:themeFillTint="66"/>
          </w:tcPr>
          <w:p w14:paraId="4D3E5203" w14:textId="77777777" w:rsidR="00072F96" w:rsidRPr="00A30B7E" w:rsidRDefault="00072F96" w:rsidP="00072F96">
            <w:pPr>
              <w:spacing w:after="0" w:line="240" w:lineRule="auto"/>
              <w:jc w:val="center"/>
              <w:rPr>
                <w:rFonts w:ascii="Arial" w:hAnsi="Arial" w:cs="Arial"/>
                <w:b/>
                <w:sz w:val="20"/>
                <w:szCs w:val="20"/>
              </w:rPr>
            </w:pPr>
            <w:r w:rsidRPr="00A30B7E">
              <w:rPr>
                <w:rFonts w:ascii="Arial" w:hAnsi="Arial" w:cs="Arial"/>
                <w:b/>
                <w:sz w:val="20"/>
                <w:szCs w:val="20"/>
              </w:rPr>
              <w:t>Emerging Concern</w:t>
            </w:r>
          </w:p>
          <w:p w14:paraId="6ADD2ADC" w14:textId="77777777" w:rsidR="00072F96" w:rsidRPr="00A30B7E" w:rsidRDefault="00072F96" w:rsidP="00072F96">
            <w:pPr>
              <w:spacing w:after="0" w:line="240" w:lineRule="auto"/>
              <w:jc w:val="center"/>
              <w:rPr>
                <w:rFonts w:ascii="Arial" w:hAnsi="Arial" w:cs="Arial"/>
                <w:b/>
                <w:sz w:val="20"/>
                <w:szCs w:val="20"/>
              </w:rPr>
            </w:pPr>
          </w:p>
        </w:tc>
      </w:tr>
      <w:tr w:rsidR="00072F96" w:rsidRPr="00A30B7E" w14:paraId="526D1278" w14:textId="77777777" w:rsidTr="799ECAE4">
        <w:trPr>
          <w:trHeight w:val="1154"/>
        </w:trPr>
        <w:tc>
          <w:tcPr>
            <w:tcW w:w="3828" w:type="dxa"/>
          </w:tcPr>
          <w:p w14:paraId="4E154AA8" w14:textId="77777777" w:rsidR="00072F96" w:rsidRPr="00072F96" w:rsidRDefault="13519C04" w:rsidP="799ECAE4">
            <w:pPr>
              <w:spacing w:after="0" w:line="240" w:lineRule="auto"/>
              <w:jc w:val="center"/>
              <w:rPr>
                <w:rFonts w:ascii="Arial" w:hAnsi="Arial" w:cs="Arial"/>
                <w:b/>
                <w:bCs/>
                <w:color w:val="auto"/>
                <w:sz w:val="18"/>
                <w:szCs w:val="18"/>
              </w:rPr>
            </w:pPr>
            <w:r w:rsidRPr="799ECAE4">
              <w:rPr>
                <w:rFonts w:ascii="Arial" w:hAnsi="Arial" w:cs="Arial"/>
                <w:b/>
                <w:bCs/>
                <w:color w:val="auto"/>
                <w:sz w:val="18"/>
                <w:szCs w:val="18"/>
              </w:rPr>
              <w:t>Autumn 26-27</w:t>
            </w:r>
          </w:p>
          <w:p w14:paraId="21DDF430" w14:textId="77777777" w:rsidR="00072F96" w:rsidRPr="00072F96" w:rsidRDefault="13519C04" w:rsidP="799ECAE4">
            <w:pPr>
              <w:spacing w:after="0" w:line="240" w:lineRule="auto"/>
              <w:jc w:val="center"/>
              <w:rPr>
                <w:rFonts w:ascii="Arial" w:hAnsi="Arial" w:cs="Arial"/>
                <w:color w:val="auto"/>
                <w:sz w:val="18"/>
                <w:szCs w:val="18"/>
              </w:rPr>
            </w:pPr>
            <w:r w:rsidRPr="799ECAE4">
              <w:rPr>
                <w:rFonts w:ascii="Arial" w:hAnsi="Arial" w:cs="Arial"/>
                <w:color w:val="auto"/>
                <w:sz w:val="18"/>
                <w:szCs w:val="18"/>
              </w:rPr>
              <w:t>(72 pupil days)</w:t>
            </w:r>
          </w:p>
          <w:p w14:paraId="5AED9127" w14:textId="77777777" w:rsidR="00072F96" w:rsidRPr="00072F96" w:rsidRDefault="13519C04" w:rsidP="799ECAE4">
            <w:pPr>
              <w:spacing w:after="0" w:line="240" w:lineRule="auto"/>
              <w:jc w:val="center"/>
              <w:rPr>
                <w:rFonts w:ascii="Arial" w:hAnsi="Arial" w:cs="Arial"/>
                <w:color w:val="auto"/>
                <w:sz w:val="18"/>
                <w:szCs w:val="18"/>
              </w:rPr>
            </w:pPr>
            <w:r w:rsidRPr="799ECAE4">
              <w:rPr>
                <w:rFonts w:ascii="Arial" w:hAnsi="Arial" w:cs="Arial"/>
                <w:color w:val="auto"/>
                <w:sz w:val="18"/>
                <w:szCs w:val="18"/>
              </w:rPr>
              <w:t>Attended between 68 and 70 days inclusive</w:t>
            </w:r>
          </w:p>
          <w:p w14:paraId="66E67C74" w14:textId="77777777" w:rsidR="00072F96" w:rsidRPr="00072F96" w:rsidRDefault="13519C04" w:rsidP="799ECAE4">
            <w:pPr>
              <w:spacing w:after="0" w:line="240" w:lineRule="auto"/>
              <w:jc w:val="center"/>
              <w:rPr>
                <w:rFonts w:ascii="Arial" w:hAnsi="Arial" w:cs="Arial"/>
                <w:b/>
                <w:bCs/>
                <w:color w:val="auto"/>
                <w:sz w:val="18"/>
                <w:szCs w:val="18"/>
                <w:u w:val="single"/>
              </w:rPr>
            </w:pPr>
            <w:r w:rsidRPr="799ECAE4">
              <w:rPr>
                <w:rFonts w:ascii="Arial" w:hAnsi="Arial" w:cs="Arial"/>
                <w:color w:val="auto"/>
                <w:sz w:val="18"/>
                <w:szCs w:val="18"/>
              </w:rPr>
              <w:t>(absent for 2-4 days)</w:t>
            </w:r>
          </w:p>
        </w:tc>
        <w:tc>
          <w:tcPr>
            <w:tcW w:w="3118" w:type="dxa"/>
          </w:tcPr>
          <w:p w14:paraId="33414E93" w14:textId="77777777" w:rsidR="00072F96" w:rsidRPr="00072F96" w:rsidRDefault="13519C04" w:rsidP="799ECAE4">
            <w:pPr>
              <w:spacing w:after="0" w:line="240" w:lineRule="auto"/>
              <w:jc w:val="center"/>
              <w:rPr>
                <w:rFonts w:ascii="Arial" w:hAnsi="Arial" w:cs="Arial"/>
                <w:b/>
                <w:bCs/>
                <w:color w:val="auto"/>
                <w:sz w:val="18"/>
                <w:szCs w:val="18"/>
              </w:rPr>
            </w:pPr>
            <w:r w:rsidRPr="799ECAE4">
              <w:rPr>
                <w:rFonts w:ascii="Arial" w:hAnsi="Arial" w:cs="Arial"/>
                <w:b/>
                <w:bCs/>
                <w:color w:val="auto"/>
                <w:sz w:val="18"/>
                <w:szCs w:val="18"/>
              </w:rPr>
              <w:t>Spring 26-27</w:t>
            </w:r>
          </w:p>
          <w:p w14:paraId="6B702E79" w14:textId="77777777" w:rsidR="00072F96" w:rsidRPr="00072F96" w:rsidRDefault="13519C04" w:rsidP="799ECAE4">
            <w:pPr>
              <w:spacing w:after="0" w:line="240" w:lineRule="auto"/>
              <w:jc w:val="center"/>
              <w:rPr>
                <w:rFonts w:ascii="Arial" w:hAnsi="Arial" w:cs="Arial"/>
                <w:color w:val="auto"/>
                <w:sz w:val="18"/>
                <w:szCs w:val="18"/>
              </w:rPr>
            </w:pPr>
            <w:r w:rsidRPr="799ECAE4">
              <w:rPr>
                <w:rFonts w:ascii="Arial" w:hAnsi="Arial" w:cs="Arial"/>
                <w:color w:val="auto"/>
                <w:sz w:val="18"/>
                <w:szCs w:val="18"/>
              </w:rPr>
              <w:t>(126 pupil days)</w:t>
            </w:r>
          </w:p>
          <w:p w14:paraId="49B3C653" w14:textId="77777777" w:rsidR="00072F96" w:rsidRPr="00072F96" w:rsidRDefault="13519C04" w:rsidP="799ECAE4">
            <w:pPr>
              <w:spacing w:after="0" w:line="240" w:lineRule="auto"/>
              <w:jc w:val="center"/>
              <w:rPr>
                <w:rFonts w:ascii="Arial" w:hAnsi="Arial" w:cs="Arial"/>
                <w:color w:val="auto"/>
                <w:sz w:val="18"/>
                <w:szCs w:val="18"/>
              </w:rPr>
            </w:pPr>
            <w:r w:rsidRPr="799ECAE4">
              <w:rPr>
                <w:rFonts w:ascii="Arial" w:hAnsi="Arial" w:cs="Arial"/>
                <w:color w:val="auto"/>
                <w:sz w:val="18"/>
                <w:szCs w:val="18"/>
              </w:rPr>
              <w:t>Attended between 119 and 123 days inclusive</w:t>
            </w:r>
          </w:p>
          <w:p w14:paraId="10CC4D6D" w14:textId="77777777" w:rsidR="00072F96" w:rsidRPr="00072F96" w:rsidRDefault="13519C04" w:rsidP="799ECAE4">
            <w:pPr>
              <w:spacing w:after="0" w:line="240" w:lineRule="auto"/>
              <w:jc w:val="center"/>
              <w:rPr>
                <w:rFonts w:ascii="Arial" w:hAnsi="Arial" w:cs="Arial"/>
                <w:b/>
                <w:bCs/>
                <w:color w:val="auto"/>
                <w:sz w:val="18"/>
                <w:szCs w:val="18"/>
                <w:u w:val="single"/>
              </w:rPr>
            </w:pPr>
            <w:r w:rsidRPr="799ECAE4">
              <w:rPr>
                <w:rFonts w:ascii="Arial" w:hAnsi="Arial" w:cs="Arial"/>
                <w:color w:val="auto"/>
                <w:sz w:val="18"/>
                <w:szCs w:val="18"/>
              </w:rPr>
              <w:t>(absent for 3-7 days)</w:t>
            </w:r>
          </w:p>
        </w:tc>
        <w:tc>
          <w:tcPr>
            <w:tcW w:w="3119" w:type="dxa"/>
          </w:tcPr>
          <w:p w14:paraId="08C2F7F6" w14:textId="77777777" w:rsidR="00072F96" w:rsidRPr="00072F96" w:rsidRDefault="13519C04" w:rsidP="799ECAE4">
            <w:pPr>
              <w:spacing w:after="0" w:line="240" w:lineRule="auto"/>
              <w:jc w:val="center"/>
              <w:rPr>
                <w:rFonts w:ascii="Arial" w:hAnsi="Arial" w:cs="Arial"/>
                <w:b/>
                <w:bCs/>
                <w:color w:val="auto"/>
                <w:sz w:val="18"/>
                <w:szCs w:val="18"/>
              </w:rPr>
            </w:pPr>
            <w:r w:rsidRPr="799ECAE4">
              <w:rPr>
                <w:rFonts w:ascii="Arial" w:hAnsi="Arial" w:cs="Arial"/>
                <w:b/>
                <w:bCs/>
                <w:color w:val="auto"/>
                <w:sz w:val="18"/>
                <w:szCs w:val="18"/>
              </w:rPr>
              <w:t>Summer 26-27</w:t>
            </w:r>
          </w:p>
          <w:p w14:paraId="3AAF5609" w14:textId="77777777" w:rsidR="00072F96" w:rsidRPr="00072F96" w:rsidRDefault="13519C04" w:rsidP="799ECAE4">
            <w:pPr>
              <w:spacing w:after="0" w:line="240" w:lineRule="auto"/>
              <w:jc w:val="center"/>
              <w:rPr>
                <w:rFonts w:ascii="Arial" w:hAnsi="Arial" w:cs="Arial"/>
                <w:color w:val="auto"/>
                <w:sz w:val="18"/>
                <w:szCs w:val="18"/>
              </w:rPr>
            </w:pPr>
            <w:r w:rsidRPr="799ECAE4">
              <w:rPr>
                <w:rFonts w:ascii="Arial" w:hAnsi="Arial" w:cs="Arial"/>
                <w:color w:val="auto"/>
                <w:sz w:val="18"/>
                <w:szCs w:val="18"/>
              </w:rPr>
              <w:t>(190 pupil days)</w:t>
            </w:r>
          </w:p>
          <w:p w14:paraId="73845D8D" w14:textId="77777777" w:rsidR="00072F96" w:rsidRPr="00072F96" w:rsidRDefault="13519C04" w:rsidP="799ECAE4">
            <w:pPr>
              <w:spacing w:after="0" w:line="240" w:lineRule="auto"/>
              <w:jc w:val="center"/>
              <w:rPr>
                <w:rFonts w:ascii="Arial" w:hAnsi="Arial" w:cs="Arial"/>
                <w:color w:val="auto"/>
                <w:sz w:val="18"/>
                <w:szCs w:val="18"/>
              </w:rPr>
            </w:pPr>
            <w:r w:rsidRPr="799ECAE4">
              <w:rPr>
                <w:rFonts w:ascii="Arial" w:hAnsi="Arial" w:cs="Arial"/>
                <w:color w:val="auto"/>
                <w:sz w:val="18"/>
                <w:szCs w:val="18"/>
              </w:rPr>
              <w:t>Attended between 179 and 186 days inclusive</w:t>
            </w:r>
          </w:p>
          <w:p w14:paraId="3805D299" w14:textId="77777777" w:rsidR="00072F96" w:rsidRPr="00072F96" w:rsidRDefault="13519C04" w:rsidP="799ECAE4">
            <w:pPr>
              <w:spacing w:after="0" w:line="240" w:lineRule="auto"/>
              <w:jc w:val="center"/>
              <w:rPr>
                <w:rFonts w:ascii="Arial" w:hAnsi="Arial" w:cs="Arial"/>
                <w:b/>
                <w:bCs/>
                <w:color w:val="auto"/>
                <w:sz w:val="18"/>
                <w:szCs w:val="18"/>
                <w:u w:val="single"/>
              </w:rPr>
            </w:pPr>
            <w:r w:rsidRPr="799ECAE4">
              <w:rPr>
                <w:rFonts w:ascii="Arial" w:hAnsi="Arial" w:cs="Arial"/>
                <w:color w:val="auto"/>
                <w:sz w:val="18"/>
                <w:szCs w:val="18"/>
              </w:rPr>
              <w:t>(absent for 4-11 days)</w:t>
            </w:r>
          </w:p>
        </w:tc>
      </w:tr>
      <w:tr w:rsidR="00072F96" w:rsidRPr="00A30B7E" w14:paraId="2EDFFDF5" w14:textId="77777777" w:rsidTr="799ECAE4">
        <w:trPr>
          <w:trHeight w:val="874"/>
        </w:trPr>
        <w:tc>
          <w:tcPr>
            <w:tcW w:w="10065" w:type="dxa"/>
            <w:gridSpan w:val="3"/>
          </w:tcPr>
          <w:p w14:paraId="3D6A6C19" w14:textId="7000E599" w:rsidR="00072F96" w:rsidRDefault="00072F96" w:rsidP="00A15743">
            <w:pPr>
              <w:spacing w:after="0" w:line="240" w:lineRule="auto"/>
              <w:rPr>
                <w:rFonts w:ascii="Arial" w:eastAsia="Times New Roman" w:hAnsi="Arial" w:cs="Arial"/>
                <w:color w:val="auto"/>
                <w:sz w:val="20"/>
                <w:szCs w:val="20"/>
                <w:lang w:eastAsia="en-GB"/>
              </w:rPr>
            </w:pPr>
            <w:r w:rsidRPr="00A15743">
              <w:rPr>
                <w:rFonts w:ascii="Arial" w:eastAsia="Times New Roman" w:hAnsi="Arial" w:cs="Arial"/>
                <w:color w:val="auto"/>
                <w:sz w:val="20"/>
                <w:szCs w:val="20"/>
                <w:lang w:eastAsia="en-GB"/>
              </w:rPr>
              <w:lastRenderedPageBreak/>
              <w:t xml:space="preserve">The Attendance Officer rigorously uses attendance data to identify patterns of poor attendance and speaks with pupils and/or parents/carers to resolve them. A Risk of PA warning letter </w:t>
            </w:r>
            <w:hyperlink w:anchor="Appendix3" w:history="1">
              <w:r w:rsidRPr="00A15743">
                <w:rPr>
                  <w:rStyle w:val="Hyperlink"/>
                  <w:rFonts w:ascii="Arial" w:eastAsia="Times New Roman" w:hAnsi="Arial" w:cs="Arial"/>
                  <w:color w:val="auto"/>
                  <w:sz w:val="20"/>
                  <w:szCs w:val="20"/>
                  <w:u w:val="none"/>
                  <w:lang w:eastAsia="en-GB"/>
                </w:rPr>
                <w:t>{Appendix 3}</w:t>
              </w:r>
            </w:hyperlink>
            <w:r w:rsidRPr="00A15743">
              <w:rPr>
                <w:rFonts w:ascii="Arial" w:eastAsia="Times New Roman" w:hAnsi="Arial" w:cs="Arial"/>
                <w:color w:val="auto"/>
                <w:sz w:val="20"/>
                <w:szCs w:val="20"/>
                <w:lang w:eastAsia="en-GB"/>
              </w:rPr>
              <w:t xml:space="preserve"> is sent to parents/carers, informing them their child will be at risk of becoming PA if a specified number of days are further missed including at which point an Attendance Contract Meeting will be opened. This letter leads with individual data about the pupil’s absences, including a lesson break down.  Early intervention is considered as a preventative measure, especially if there is a pattern (same days missed, persistent lateness impacting attendance, mental health needs).</w:t>
            </w:r>
          </w:p>
          <w:p w14:paraId="33147735" w14:textId="77777777" w:rsidR="00A15743" w:rsidRPr="00A15743" w:rsidRDefault="00A15743" w:rsidP="00A15743">
            <w:pPr>
              <w:spacing w:after="0" w:line="240" w:lineRule="auto"/>
              <w:rPr>
                <w:rFonts w:ascii="Arial" w:eastAsia="Times New Roman" w:hAnsi="Arial" w:cs="Arial"/>
                <w:color w:val="auto"/>
                <w:sz w:val="20"/>
                <w:szCs w:val="20"/>
                <w:lang w:eastAsia="en-GB"/>
              </w:rPr>
            </w:pPr>
          </w:p>
          <w:p w14:paraId="2DADC309" w14:textId="77777777" w:rsidR="00072F96" w:rsidRPr="00A15743" w:rsidRDefault="00072F96" w:rsidP="00A15743">
            <w:pPr>
              <w:spacing w:after="0" w:line="240" w:lineRule="auto"/>
              <w:textAlignment w:val="baseline"/>
              <w:rPr>
                <w:rFonts w:ascii="Arial" w:hAnsi="Arial" w:cs="Arial"/>
                <w:color w:val="auto"/>
                <w:sz w:val="20"/>
                <w:szCs w:val="20"/>
              </w:rPr>
            </w:pPr>
          </w:p>
          <w:p w14:paraId="7E200EAD" w14:textId="77777777" w:rsidR="00072F96" w:rsidRPr="00072F96" w:rsidRDefault="00072F96" w:rsidP="00072F96">
            <w:pPr>
              <w:spacing w:after="0" w:line="240" w:lineRule="auto"/>
              <w:jc w:val="center"/>
              <w:rPr>
                <w:rFonts w:ascii="Arial" w:hAnsi="Arial" w:cs="Arial"/>
                <w:b/>
                <w:color w:val="auto"/>
                <w:sz w:val="20"/>
                <w:szCs w:val="20"/>
                <w:u w:val="single"/>
              </w:rPr>
            </w:pPr>
          </w:p>
        </w:tc>
      </w:tr>
    </w:tbl>
    <w:p w14:paraId="621E6443" w14:textId="77777777" w:rsidR="00072F96" w:rsidRPr="00A30B7E" w:rsidRDefault="00072F96" w:rsidP="00072F96">
      <w:pPr>
        <w:spacing w:after="0" w:line="240" w:lineRule="auto"/>
        <w:jc w:val="center"/>
        <w:rPr>
          <w:rFonts w:ascii="Arial" w:hAnsi="Arial" w:cs="Arial"/>
          <w:b/>
          <w:sz w:val="26"/>
          <w:szCs w:val="26"/>
          <w:u w:val="single"/>
        </w:rPr>
      </w:pPr>
    </w:p>
    <w:tbl>
      <w:tblPr>
        <w:tblStyle w:val="TableGrid"/>
        <w:tblW w:w="10065" w:type="dxa"/>
        <w:tblInd w:w="-289" w:type="dxa"/>
        <w:tblLook w:val="04A0" w:firstRow="1" w:lastRow="0" w:firstColumn="1" w:lastColumn="0" w:noHBand="0" w:noVBand="1"/>
      </w:tblPr>
      <w:tblGrid>
        <w:gridCol w:w="3261"/>
        <w:gridCol w:w="284"/>
        <w:gridCol w:w="3118"/>
        <w:gridCol w:w="3402"/>
      </w:tblGrid>
      <w:tr w:rsidR="00072F96" w:rsidRPr="00A30B7E" w14:paraId="6724226C" w14:textId="77777777" w:rsidTr="799ECAE4">
        <w:trPr>
          <w:trHeight w:val="534"/>
        </w:trPr>
        <w:tc>
          <w:tcPr>
            <w:tcW w:w="10065" w:type="dxa"/>
            <w:gridSpan w:val="4"/>
            <w:shd w:val="clear" w:color="auto" w:fill="FFD966" w:themeFill="accent4" w:themeFillTint="99"/>
          </w:tcPr>
          <w:p w14:paraId="42F94A63" w14:textId="77777777" w:rsidR="00072F96" w:rsidRPr="00A30B7E" w:rsidRDefault="00072F96" w:rsidP="00072F96">
            <w:pPr>
              <w:spacing w:after="0" w:line="240" w:lineRule="auto"/>
              <w:jc w:val="center"/>
              <w:rPr>
                <w:rFonts w:ascii="Arial" w:hAnsi="Arial" w:cs="Arial"/>
                <w:b/>
                <w:sz w:val="20"/>
                <w:szCs w:val="20"/>
              </w:rPr>
            </w:pPr>
            <w:r w:rsidRPr="00A30B7E">
              <w:rPr>
                <w:rFonts w:ascii="Arial" w:hAnsi="Arial" w:cs="Arial"/>
                <w:b/>
                <w:sz w:val="20"/>
                <w:szCs w:val="20"/>
              </w:rPr>
              <w:t>LISTEN AND UNDERSTAND</w:t>
            </w:r>
          </w:p>
          <w:p w14:paraId="70A78EF4" w14:textId="77777777" w:rsidR="00072F96" w:rsidRPr="00A30B7E" w:rsidRDefault="00072F96" w:rsidP="00072F96">
            <w:pPr>
              <w:spacing w:after="0" w:line="240" w:lineRule="auto"/>
              <w:jc w:val="center"/>
              <w:rPr>
                <w:rFonts w:ascii="Arial" w:hAnsi="Arial" w:cs="Arial"/>
                <w:b/>
                <w:sz w:val="20"/>
                <w:szCs w:val="20"/>
                <w:u w:val="single"/>
              </w:rPr>
            </w:pPr>
            <w:r w:rsidRPr="00A30B7E">
              <w:rPr>
                <w:rFonts w:ascii="Arial" w:hAnsi="Arial" w:cs="Arial"/>
                <w:b/>
                <w:sz w:val="20"/>
                <w:szCs w:val="20"/>
              </w:rPr>
              <w:t>(92% - 93.9%)</w:t>
            </w:r>
          </w:p>
        </w:tc>
      </w:tr>
      <w:tr w:rsidR="00072F96" w:rsidRPr="00A30B7E" w14:paraId="79AC4201" w14:textId="77777777" w:rsidTr="799ECAE4">
        <w:trPr>
          <w:trHeight w:val="486"/>
        </w:trPr>
        <w:tc>
          <w:tcPr>
            <w:tcW w:w="10065" w:type="dxa"/>
            <w:gridSpan w:val="4"/>
            <w:shd w:val="clear" w:color="auto" w:fill="FFD966" w:themeFill="accent4" w:themeFillTint="99"/>
          </w:tcPr>
          <w:p w14:paraId="704965C5" w14:textId="77777777" w:rsidR="00072F96" w:rsidRPr="00A30B7E" w:rsidRDefault="00072F96" w:rsidP="00072F96">
            <w:pPr>
              <w:spacing w:after="0" w:line="240" w:lineRule="auto"/>
              <w:jc w:val="center"/>
              <w:rPr>
                <w:rFonts w:ascii="Arial" w:hAnsi="Arial" w:cs="Arial"/>
                <w:b/>
                <w:sz w:val="20"/>
                <w:szCs w:val="20"/>
              </w:rPr>
            </w:pPr>
            <w:r w:rsidRPr="00A30B7E">
              <w:rPr>
                <w:rFonts w:ascii="Arial" w:hAnsi="Arial" w:cs="Arial"/>
                <w:b/>
                <w:sz w:val="20"/>
                <w:szCs w:val="20"/>
              </w:rPr>
              <w:t>Attendance Concern</w:t>
            </w:r>
          </w:p>
          <w:p w14:paraId="4AD21CEB" w14:textId="77777777" w:rsidR="00072F96" w:rsidRPr="00A30B7E" w:rsidRDefault="00072F96" w:rsidP="00072F96">
            <w:pPr>
              <w:spacing w:after="0" w:line="240" w:lineRule="auto"/>
              <w:jc w:val="center"/>
              <w:rPr>
                <w:rFonts w:ascii="Arial" w:hAnsi="Arial" w:cs="Arial"/>
                <w:b/>
                <w:sz w:val="20"/>
                <w:szCs w:val="20"/>
              </w:rPr>
            </w:pPr>
            <w:r w:rsidRPr="00A30B7E">
              <w:rPr>
                <w:rFonts w:ascii="Arial" w:hAnsi="Arial" w:cs="Arial"/>
                <w:b/>
                <w:sz w:val="20"/>
                <w:szCs w:val="20"/>
              </w:rPr>
              <w:t>(High risk of Persistent Absenteeism)</w:t>
            </w:r>
          </w:p>
        </w:tc>
      </w:tr>
      <w:tr w:rsidR="00072F96" w:rsidRPr="00A30B7E" w14:paraId="0541F4F2" w14:textId="77777777" w:rsidTr="799ECAE4">
        <w:trPr>
          <w:trHeight w:val="1154"/>
        </w:trPr>
        <w:tc>
          <w:tcPr>
            <w:tcW w:w="3545" w:type="dxa"/>
            <w:gridSpan w:val="2"/>
          </w:tcPr>
          <w:p w14:paraId="606D0A03" w14:textId="77777777" w:rsidR="00072F96" w:rsidRPr="00A30B7E" w:rsidRDefault="13519C04" w:rsidP="799ECAE4">
            <w:pPr>
              <w:spacing w:after="0" w:line="240" w:lineRule="auto"/>
              <w:jc w:val="center"/>
              <w:rPr>
                <w:rFonts w:ascii="Arial" w:hAnsi="Arial" w:cs="Arial"/>
                <w:b/>
                <w:bCs/>
                <w:sz w:val="18"/>
                <w:szCs w:val="18"/>
              </w:rPr>
            </w:pPr>
            <w:r w:rsidRPr="799ECAE4">
              <w:rPr>
                <w:rFonts w:ascii="Arial" w:hAnsi="Arial" w:cs="Arial"/>
                <w:b/>
                <w:bCs/>
                <w:sz w:val="18"/>
                <w:szCs w:val="18"/>
              </w:rPr>
              <w:t>Autumn 26-27</w:t>
            </w:r>
          </w:p>
          <w:p w14:paraId="5225F36C" w14:textId="77777777" w:rsidR="00072F96" w:rsidRPr="00A30B7E" w:rsidRDefault="13519C04" w:rsidP="799ECAE4">
            <w:pPr>
              <w:spacing w:after="0" w:line="240" w:lineRule="auto"/>
              <w:jc w:val="center"/>
              <w:rPr>
                <w:rFonts w:ascii="Arial" w:hAnsi="Arial" w:cs="Arial"/>
                <w:sz w:val="18"/>
                <w:szCs w:val="18"/>
              </w:rPr>
            </w:pPr>
            <w:r w:rsidRPr="799ECAE4">
              <w:rPr>
                <w:rFonts w:ascii="Arial" w:hAnsi="Arial" w:cs="Arial"/>
                <w:sz w:val="18"/>
                <w:szCs w:val="18"/>
              </w:rPr>
              <w:t>(72 pupil days)</w:t>
            </w:r>
          </w:p>
          <w:p w14:paraId="14F86A60" w14:textId="77777777" w:rsidR="00072F96" w:rsidRPr="00A30B7E" w:rsidRDefault="13519C04" w:rsidP="799ECAE4">
            <w:pPr>
              <w:spacing w:after="0" w:line="240" w:lineRule="auto"/>
              <w:jc w:val="center"/>
              <w:rPr>
                <w:rFonts w:ascii="Arial" w:hAnsi="Arial" w:cs="Arial"/>
                <w:sz w:val="18"/>
                <w:szCs w:val="18"/>
              </w:rPr>
            </w:pPr>
            <w:r w:rsidRPr="799ECAE4">
              <w:rPr>
                <w:rFonts w:ascii="Arial" w:hAnsi="Arial" w:cs="Arial"/>
                <w:sz w:val="18"/>
                <w:szCs w:val="18"/>
              </w:rPr>
              <w:t>Attended 67 days</w:t>
            </w:r>
          </w:p>
          <w:p w14:paraId="1915AD2F" w14:textId="77777777" w:rsidR="00072F96" w:rsidRPr="00A30B7E" w:rsidRDefault="13519C04" w:rsidP="799ECAE4">
            <w:pPr>
              <w:spacing w:after="0" w:line="240" w:lineRule="auto"/>
              <w:jc w:val="center"/>
              <w:rPr>
                <w:rFonts w:ascii="Arial" w:hAnsi="Arial" w:cs="Arial"/>
                <w:b/>
                <w:bCs/>
                <w:sz w:val="18"/>
                <w:szCs w:val="18"/>
                <w:u w:val="single"/>
              </w:rPr>
            </w:pPr>
            <w:r w:rsidRPr="799ECAE4">
              <w:rPr>
                <w:rFonts w:ascii="Arial" w:hAnsi="Arial" w:cs="Arial"/>
                <w:sz w:val="18"/>
                <w:szCs w:val="18"/>
              </w:rPr>
              <w:t>(absent for 5 days)</w:t>
            </w:r>
          </w:p>
        </w:tc>
        <w:tc>
          <w:tcPr>
            <w:tcW w:w="3118" w:type="dxa"/>
          </w:tcPr>
          <w:p w14:paraId="6FA1A269" w14:textId="77777777" w:rsidR="00072F96" w:rsidRPr="00A30B7E" w:rsidRDefault="13519C04" w:rsidP="799ECAE4">
            <w:pPr>
              <w:spacing w:after="0" w:line="240" w:lineRule="auto"/>
              <w:jc w:val="center"/>
              <w:rPr>
                <w:rFonts w:ascii="Arial" w:hAnsi="Arial" w:cs="Arial"/>
                <w:b/>
                <w:bCs/>
                <w:sz w:val="18"/>
                <w:szCs w:val="18"/>
              </w:rPr>
            </w:pPr>
            <w:r w:rsidRPr="799ECAE4">
              <w:rPr>
                <w:rFonts w:ascii="Arial" w:hAnsi="Arial" w:cs="Arial"/>
                <w:b/>
                <w:bCs/>
                <w:sz w:val="18"/>
                <w:szCs w:val="18"/>
              </w:rPr>
              <w:t>Spring 26-27</w:t>
            </w:r>
          </w:p>
          <w:p w14:paraId="26E09B25" w14:textId="77777777" w:rsidR="00072F96" w:rsidRPr="00A30B7E" w:rsidRDefault="13519C04" w:rsidP="799ECAE4">
            <w:pPr>
              <w:spacing w:after="0" w:line="240" w:lineRule="auto"/>
              <w:jc w:val="center"/>
              <w:rPr>
                <w:rFonts w:ascii="Arial" w:hAnsi="Arial" w:cs="Arial"/>
                <w:sz w:val="18"/>
                <w:szCs w:val="18"/>
              </w:rPr>
            </w:pPr>
            <w:r w:rsidRPr="799ECAE4">
              <w:rPr>
                <w:rFonts w:ascii="Arial" w:hAnsi="Arial" w:cs="Arial"/>
                <w:sz w:val="18"/>
                <w:szCs w:val="18"/>
              </w:rPr>
              <w:t>(126 pupil days)</w:t>
            </w:r>
          </w:p>
          <w:p w14:paraId="11AC9DCE" w14:textId="77777777" w:rsidR="00072F96" w:rsidRPr="00A30B7E" w:rsidRDefault="13519C04" w:rsidP="799ECAE4">
            <w:pPr>
              <w:spacing w:after="0" w:line="240" w:lineRule="auto"/>
              <w:jc w:val="center"/>
              <w:rPr>
                <w:rFonts w:ascii="Arial" w:hAnsi="Arial" w:cs="Arial"/>
                <w:sz w:val="18"/>
                <w:szCs w:val="18"/>
              </w:rPr>
            </w:pPr>
            <w:r w:rsidRPr="799ECAE4">
              <w:rPr>
                <w:rFonts w:ascii="Arial" w:hAnsi="Arial" w:cs="Arial"/>
                <w:sz w:val="18"/>
                <w:szCs w:val="18"/>
              </w:rPr>
              <w:t>Attended between 116 and 118 days inclusive</w:t>
            </w:r>
          </w:p>
          <w:p w14:paraId="262EA6A1" w14:textId="77777777" w:rsidR="00072F96" w:rsidRPr="00A30B7E" w:rsidRDefault="13519C04" w:rsidP="799ECAE4">
            <w:pPr>
              <w:spacing w:after="0" w:line="240" w:lineRule="auto"/>
              <w:jc w:val="center"/>
              <w:rPr>
                <w:rFonts w:ascii="Arial" w:hAnsi="Arial" w:cs="Arial"/>
                <w:b/>
                <w:bCs/>
                <w:sz w:val="18"/>
                <w:szCs w:val="18"/>
                <w:u w:val="single"/>
              </w:rPr>
            </w:pPr>
            <w:r w:rsidRPr="799ECAE4">
              <w:rPr>
                <w:rFonts w:ascii="Arial" w:hAnsi="Arial" w:cs="Arial"/>
                <w:sz w:val="18"/>
                <w:szCs w:val="18"/>
              </w:rPr>
              <w:t>(absent for 8-10 days)</w:t>
            </w:r>
          </w:p>
        </w:tc>
        <w:tc>
          <w:tcPr>
            <w:tcW w:w="3402" w:type="dxa"/>
          </w:tcPr>
          <w:p w14:paraId="66BB2A34" w14:textId="77777777" w:rsidR="00072F96" w:rsidRPr="00A30B7E" w:rsidRDefault="13519C04" w:rsidP="799ECAE4">
            <w:pPr>
              <w:spacing w:after="0" w:line="240" w:lineRule="auto"/>
              <w:jc w:val="center"/>
              <w:rPr>
                <w:rFonts w:ascii="Arial" w:hAnsi="Arial" w:cs="Arial"/>
                <w:b/>
                <w:bCs/>
                <w:sz w:val="18"/>
                <w:szCs w:val="18"/>
              </w:rPr>
            </w:pPr>
            <w:r w:rsidRPr="799ECAE4">
              <w:rPr>
                <w:rFonts w:ascii="Arial" w:hAnsi="Arial" w:cs="Arial"/>
                <w:b/>
                <w:bCs/>
                <w:sz w:val="18"/>
                <w:szCs w:val="18"/>
              </w:rPr>
              <w:t>Summer 26-27</w:t>
            </w:r>
          </w:p>
          <w:p w14:paraId="354F042D" w14:textId="77777777" w:rsidR="00072F96" w:rsidRPr="00A30B7E" w:rsidRDefault="13519C04" w:rsidP="799ECAE4">
            <w:pPr>
              <w:spacing w:after="0" w:line="240" w:lineRule="auto"/>
              <w:jc w:val="center"/>
              <w:rPr>
                <w:rFonts w:ascii="Arial" w:hAnsi="Arial" w:cs="Arial"/>
                <w:sz w:val="18"/>
                <w:szCs w:val="18"/>
              </w:rPr>
            </w:pPr>
            <w:r w:rsidRPr="799ECAE4">
              <w:rPr>
                <w:rFonts w:ascii="Arial" w:hAnsi="Arial" w:cs="Arial"/>
                <w:sz w:val="18"/>
                <w:szCs w:val="18"/>
              </w:rPr>
              <w:t>(190 pupil days)</w:t>
            </w:r>
          </w:p>
          <w:p w14:paraId="336012C8" w14:textId="77777777" w:rsidR="00072F96" w:rsidRPr="00A30B7E" w:rsidRDefault="13519C04" w:rsidP="799ECAE4">
            <w:pPr>
              <w:spacing w:after="0" w:line="240" w:lineRule="auto"/>
              <w:jc w:val="center"/>
              <w:rPr>
                <w:rFonts w:ascii="Arial" w:hAnsi="Arial" w:cs="Arial"/>
                <w:sz w:val="18"/>
                <w:szCs w:val="18"/>
              </w:rPr>
            </w:pPr>
            <w:r w:rsidRPr="799ECAE4">
              <w:rPr>
                <w:rFonts w:ascii="Arial" w:hAnsi="Arial" w:cs="Arial"/>
                <w:sz w:val="18"/>
                <w:szCs w:val="18"/>
              </w:rPr>
              <w:t>Attended between 175 and 178 days inclusive</w:t>
            </w:r>
          </w:p>
          <w:p w14:paraId="07BD53BC" w14:textId="77777777" w:rsidR="00072F96" w:rsidRPr="00A30B7E" w:rsidRDefault="13519C04" w:rsidP="799ECAE4">
            <w:pPr>
              <w:spacing w:after="0" w:line="240" w:lineRule="auto"/>
              <w:jc w:val="center"/>
              <w:rPr>
                <w:rFonts w:ascii="Arial" w:hAnsi="Arial" w:cs="Arial"/>
                <w:b/>
                <w:bCs/>
                <w:sz w:val="18"/>
                <w:szCs w:val="18"/>
                <w:u w:val="single"/>
              </w:rPr>
            </w:pPr>
            <w:r w:rsidRPr="799ECAE4">
              <w:rPr>
                <w:rFonts w:ascii="Arial" w:hAnsi="Arial" w:cs="Arial"/>
                <w:sz w:val="18"/>
                <w:szCs w:val="18"/>
              </w:rPr>
              <w:t>(absent for 12-15 days)</w:t>
            </w:r>
          </w:p>
        </w:tc>
      </w:tr>
      <w:tr w:rsidR="00072F96" w:rsidRPr="00A30B7E" w14:paraId="3459ECD2" w14:textId="77777777" w:rsidTr="799ECAE4">
        <w:trPr>
          <w:trHeight w:val="874"/>
        </w:trPr>
        <w:tc>
          <w:tcPr>
            <w:tcW w:w="10065" w:type="dxa"/>
            <w:gridSpan w:val="4"/>
          </w:tcPr>
          <w:p w14:paraId="4E5E8A61" w14:textId="14A1CBAE" w:rsidR="00072F96" w:rsidRPr="00EA7926" w:rsidRDefault="13519C04" w:rsidP="00DA1765">
            <w:pPr>
              <w:spacing w:after="0" w:line="240" w:lineRule="auto"/>
              <w:rPr>
                <w:rFonts w:ascii="Arial" w:hAnsi="Arial" w:cs="Arial"/>
                <w:sz w:val="20"/>
                <w:szCs w:val="20"/>
              </w:rPr>
            </w:pPr>
            <w:r w:rsidRPr="799ECAE4">
              <w:rPr>
                <w:rFonts w:ascii="Arial" w:hAnsi="Arial" w:cs="Arial"/>
                <w:sz w:val="20"/>
                <w:szCs w:val="20"/>
              </w:rPr>
              <w:t xml:space="preserve">The </w:t>
            </w:r>
            <w:r w:rsidR="3ECD244C" w:rsidRPr="799ECAE4">
              <w:rPr>
                <w:rFonts w:ascii="Arial" w:hAnsi="Arial" w:cs="Arial"/>
                <w:sz w:val="20"/>
                <w:szCs w:val="20"/>
              </w:rPr>
              <w:t xml:space="preserve">Headteacher/Head of School </w:t>
            </w:r>
            <w:r w:rsidRPr="799ECAE4">
              <w:rPr>
                <w:rFonts w:ascii="Arial" w:hAnsi="Arial" w:cs="Arial"/>
                <w:sz w:val="20"/>
                <w:szCs w:val="20"/>
              </w:rPr>
              <w:t xml:space="preserve">meets with parents/carers to open an Attendance Contract </w:t>
            </w:r>
            <w:hyperlink w:anchor="Appendix4" w:history="1">
              <w:r w:rsidRPr="799ECAE4">
                <w:rPr>
                  <w:rStyle w:val="Hyperlink"/>
                  <w:rFonts w:ascii="Arial" w:hAnsi="Arial" w:cs="Arial"/>
                  <w:color w:val="auto"/>
                  <w:sz w:val="20"/>
                  <w:szCs w:val="20"/>
                  <w:u w:val="none"/>
                </w:rPr>
                <w:t>{Appendix 4}</w:t>
              </w:r>
            </w:hyperlink>
            <w:r w:rsidRPr="799ECAE4">
              <w:rPr>
                <w:rFonts w:ascii="Arial" w:hAnsi="Arial" w:cs="Arial"/>
                <w:sz w:val="20"/>
                <w:szCs w:val="20"/>
              </w:rPr>
              <w:t xml:space="preserve"> establishing the barriers to attendance the family may be experiencing.  Staff will discuss with parents/carers / carers the link between attendance and attainment and wider wellbeing, including social and emotional health as well as their legal responsibility. Days missed will be framed as number of lessons missed, to challenge the assumption that a day is not much.  Formal guidelines such as NHS are shared to give confidence and clarity to parents/carers around attending school with mild illnesses. School will inform parents/carers their child will </w:t>
            </w:r>
            <w:r w:rsidRPr="799ECAE4">
              <w:rPr>
                <w:rFonts w:ascii="Arial" w:eastAsia="Times New Roman" w:hAnsi="Arial" w:cs="Arial"/>
                <w:sz w:val="20"/>
                <w:szCs w:val="20"/>
                <w:lang w:eastAsia="en-GB"/>
              </w:rPr>
              <w:t xml:space="preserve">become PA if a specified number of days are further missed. </w:t>
            </w:r>
            <w:r w:rsidRPr="799ECAE4">
              <w:rPr>
                <w:rFonts w:ascii="Arial" w:hAnsi="Arial" w:cs="Arial"/>
                <w:sz w:val="20"/>
                <w:szCs w:val="20"/>
              </w:rPr>
              <w:t xml:space="preserve">The child’s teacher will discuss strategies with the child before the parental meeting so the child’s and teacher’s views can be discussed.  Personalised incentives are offered.  Contracts are reviewed, in person, or over the phone, at least every two weeks where the parents/carers’ and class teacher’s views are shared.  Contracts are closed when attendance reaches </w:t>
            </w:r>
            <w:r w:rsidR="2E6D1754" w:rsidRPr="799ECAE4">
              <w:rPr>
                <w:rFonts w:ascii="Arial" w:hAnsi="Arial" w:cs="Arial"/>
                <w:sz w:val="20"/>
                <w:szCs w:val="20"/>
              </w:rPr>
              <w:t>the school’s benchmark of</w:t>
            </w:r>
            <w:r w:rsidRPr="799ECAE4">
              <w:rPr>
                <w:rFonts w:ascii="Arial" w:hAnsi="Arial" w:cs="Arial"/>
                <w:sz w:val="20"/>
                <w:szCs w:val="20"/>
              </w:rPr>
              <w:t xml:space="preserve"> 96% and an award is given to the child for their improvement. If there is non-compliance with the contract or no improvement is made, school will deem the contract no longer </w:t>
            </w:r>
            <w:proofErr w:type="gramStart"/>
            <w:r w:rsidRPr="799ECAE4">
              <w:rPr>
                <w:rFonts w:ascii="Arial" w:hAnsi="Arial" w:cs="Arial"/>
                <w:sz w:val="20"/>
                <w:szCs w:val="20"/>
              </w:rPr>
              <w:t>useful</w:t>
            </w:r>
            <w:proofErr w:type="gramEnd"/>
            <w:r w:rsidRPr="799ECAE4">
              <w:rPr>
                <w:rFonts w:ascii="Arial" w:hAnsi="Arial" w:cs="Arial"/>
                <w:sz w:val="20"/>
                <w:szCs w:val="20"/>
              </w:rPr>
              <w:t xml:space="preserve"> and an alternative course of action decided on (such as an Early Help).</w:t>
            </w:r>
          </w:p>
          <w:p w14:paraId="49F76E93" w14:textId="1A991C9E" w:rsidR="00072F96" w:rsidRPr="00EA7926" w:rsidRDefault="00072F96" w:rsidP="00DA1765">
            <w:pPr>
              <w:spacing w:after="0" w:line="240" w:lineRule="auto"/>
              <w:textAlignment w:val="baseline"/>
              <w:rPr>
                <w:rFonts w:ascii="Arial" w:hAnsi="Arial" w:cs="Arial"/>
                <w:sz w:val="20"/>
                <w:szCs w:val="20"/>
              </w:rPr>
            </w:pPr>
            <w:r w:rsidRPr="00EA7926">
              <w:rPr>
                <w:rFonts w:ascii="Arial" w:hAnsi="Arial" w:cs="Arial"/>
                <w:i/>
                <w:sz w:val="20"/>
                <w:szCs w:val="20"/>
              </w:rPr>
              <w:t xml:space="preserve">If a child falls into this category due to an unauthorised holiday which is not consistent of usual patterns of attendance, then the family will not be asked to open an Attendance Contract. </w:t>
            </w:r>
            <w:r w:rsidR="00EA7926" w:rsidRPr="00EA7926">
              <w:rPr>
                <w:rFonts w:ascii="Arial" w:hAnsi="Arial" w:cs="Arial"/>
                <w:i/>
                <w:sz w:val="20"/>
                <w:szCs w:val="20"/>
              </w:rPr>
              <w:t xml:space="preserve">However, where the national threshold of 10 sessions of unauthorised absence within a rolling period of 10 school weeks is met (sessions do not need to be consecutive), the school will consider whether a penalty notice is appropriate in accordance with the National Framework and the Local Authority Code of Conduct. In cases of unauthorised leave in term time (for example, a family holiday), support will not normally be appropriate before a penalty notice is considered.) </w:t>
            </w:r>
          </w:p>
        </w:tc>
      </w:tr>
      <w:tr w:rsidR="00072F96" w:rsidRPr="00A30B7E" w14:paraId="120B1A49" w14:textId="77777777" w:rsidTr="799ECAE4">
        <w:trPr>
          <w:trHeight w:val="534"/>
        </w:trPr>
        <w:tc>
          <w:tcPr>
            <w:tcW w:w="10065" w:type="dxa"/>
            <w:gridSpan w:val="4"/>
            <w:shd w:val="clear" w:color="auto" w:fill="ED7D31" w:themeFill="accent2"/>
          </w:tcPr>
          <w:p w14:paraId="78DF11F2" w14:textId="77777777" w:rsidR="00072F96" w:rsidRPr="00072F96" w:rsidRDefault="00072F96" w:rsidP="00072F96">
            <w:pPr>
              <w:spacing w:after="0" w:line="240" w:lineRule="auto"/>
              <w:jc w:val="center"/>
              <w:rPr>
                <w:rFonts w:ascii="Arial" w:hAnsi="Arial" w:cs="Arial"/>
                <w:b/>
                <w:color w:val="auto"/>
                <w:sz w:val="20"/>
                <w:szCs w:val="20"/>
              </w:rPr>
            </w:pPr>
            <w:r w:rsidRPr="00072F96">
              <w:rPr>
                <w:rFonts w:ascii="Arial" w:hAnsi="Arial" w:cs="Arial"/>
                <w:b/>
                <w:color w:val="auto"/>
                <w:sz w:val="20"/>
                <w:szCs w:val="20"/>
              </w:rPr>
              <w:t>FACILITATE SUPPORT</w:t>
            </w:r>
          </w:p>
          <w:p w14:paraId="20C07311" w14:textId="77777777" w:rsidR="00072F96" w:rsidRPr="00072F96" w:rsidRDefault="00072F96" w:rsidP="00072F96">
            <w:pPr>
              <w:spacing w:after="0" w:line="240" w:lineRule="auto"/>
              <w:jc w:val="center"/>
              <w:rPr>
                <w:rFonts w:ascii="Arial" w:hAnsi="Arial" w:cs="Arial"/>
                <w:b/>
                <w:color w:val="auto"/>
                <w:sz w:val="20"/>
                <w:szCs w:val="20"/>
                <w:u w:val="single"/>
              </w:rPr>
            </w:pPr>
            <w:r w:rsidRPr="00072F96">
              <w:rPr>
                <w:rFonts w:ascii="Arial" w:hAnsi="Arial" w:cs="Arial"/>
                <w:b/>
                <w:color w:val="auto"/>
                <w:sz w:val="20"/>
                <w:szCs w:val="20"/>
              </w:rPr>
              <w:t>(90% - 91.9%)</w:t>
            </w:r>
          </w:p>
        </w:tc>
      </w:tr>
      <w:tr w:rsidR="00072F96" w:rsidRPr="00A30B7E" w14:paraId="7D55E9FC" w14:textId="77777777" w:rsidTr="799ECAE4">
        <w:trPr>
          <w:trHeight w:val="438"/>
        </w:trPr>
        <w:tc>
          <w:tcPr>
            <w:tcW w:w="10065" w:type="dxa"/>
            <w:gridSpan w:val="4"/>
            <w:shd w:val="clear" w:color="auto" w:fill="ED7D31" w:themeFill="accent2"/>
          </w:tcPr>
          <w:p w14:paraId="4EFC2475" w14:textId="77777777" w:rsidR="00072F96" w:rsidRPr="00072F96" w:rsidRDefault="00072F96" w:rsidP="00072F96">
            <w:pPr>
              <w:spacing w:after="0" w:line="240" w:lineRule="auto"/>
              <w:jc w:val="center"/>
              <w:rPr>
                <w:rFonts w:ascii="Arial" w:hAnsi="Arial" w:cs="Arial"/>
                <w:b/>
                <w:color w:val="auto"/>
                <w:sz w:val="20"/>
                <w:szCs w:val="20"/>
              </w:rPr>
            </w:pPr>
            <w:r w:rsidRPr="00072F96">
              <w:rPr>
                <w:rFonts w:ascii="Arial" w:hAnsi="Arial" w:cs="Arial"/>
                <w:b/>
                <w:color w:val="auto"/>
                <w:sz w:val="20"/>
                <w:szCs w:val="20"/>
              </w:rPr>
              <w:t>Attendance at Significant Risk</w:t>
            </w:r>
          </w:p>
          <w:p w14:paraId="3A0F7059" w14:textId="77777777" w:rsidR="00072F96" w:rsidRPr="00072F96" w:rsidRDefault="00072F96" w:rsidP="00072F96">
            <w:pPr>
              <w:spacing w:after="0" w:line="240" w:lineRule="auto"/>
              <w:jc w:val="center"/>
              <w:rPr>
                <w:rFonts w:ascii="Arial" w:hAnsi="Arial" w:cs="Arial"/>
                <w:b/>
                <w:color w:val="auto"/>
                <w:sz w:val="20"/>
                <w:szCs w:val="20"/>
              </w:rPr>
            </w:pPr>
            <w:r w:rsidRPr="00072F96">
              <w:rPr>
                <w:rFonts w:ascii="Arial" w:hAnsi="Arial" w:cs="Arial"/>
                <w:b/>
                <w:color w:val="auto"/>
                <w:sz w:val="20"/>
                <w:szCs w:val="20"/>
              </w:rPr>
              <w:t>(Critical risk of Persistent Absenteeism)</w:t>
            </w:r>
          </w:p>
        </w:tc>
      </w:tr>
      <w:tr w:rsidR="00072F96" w:rsidRPr="00A30B7E" w14:paraId="0820FBC2" w14:textId="77777777" w:rsidTr="799ECAE4">
        <w:trPr>
          <w:trHeight w:val="1112"/>
        </w:trPr>
        <w:tc>
          <w:tcPr>
            <w:tcW w:w="3261" w:type="dxa"/>
          </w:tcPr>
          <w:p w14:paraId="63FE58B6" w14:textId="77777777" w:rsidR="00072F96" w:rsidRPr="00A30B7E" w:rsidRDefault="13519C04" w:rsidP="799ECAE4">
            <w:pPr>
              <w:spacing w:after="0"/>
              <w:jc w:val="center"/>
              <w:rPr>
                <w:rFonts w:ascii="Arial" w:hAnsi="Arial" w:cs="Arial"/>
                <w:b/>
                <w:bCs/>
                <w:sz w:val="18"/>
                <w:szCs w:val="18"/>
              </w:rPr>
            </w:pPr>
            <w:r w:rsidRPr="799ECAE4">
              <w:rPr>
                <w:rFonts w:ascii="Arial" w:hAnsi="Arial" w:cs="Arial"/>
                <w:b/>
                <w:bCs/>
                <w:sz w:val="18"/>
                <w:szCs w:val="18"/>
              </w:rPr>
              <w:t>Autumn 26-27</w:t>
            </w:r>
          </w:p>
          <w:p w14:paraId="2F9E3B2D" w14:textId="77777777" w:rsidR="00072F96" w:rsidRPr="00A30B7E" w:rsidRDefault="13519C04" w:rsidP="799ECAE4">
            <w:pPr>
              <w:spacing w:after="0"/>
              <w:jc w:val="center"/>
              <w:rPr>
                <w:rFonts w:ascii="Arial" w:hAnsi="Arial" w:cs="Arial"/>
                <w:sz w:val="18"/>
                <w:szCs w:val="18"/>
              </w:rPr>
            </w:pPr>
            <w:r w:rsidRPr="799ECAE4">
              <w:rPr>
                <w:rFonts w:ascii="Arial" w:hAnsi="Arial" w:cs="Arial"/>
                <w:sz w:val="18"/>
                <w:szCs w:val="18"/>
              </w:rPr>
              <w:t>(72 pupil days)</w:t>
            </w:r>
          </w:p>
          <w:p w14:paraId="6450E6E4" w14:textId="77777777" w:rsidR="00072F96" w:rsidRPr="00A30B7E" w:rsidRDefault="13519C04" w:rsidP="799ECAE4">
            <w:pPr>
              <w:spacing w:after="0"/>
              <w:jc w:val="center"/>
              <w:rPr>
                <w:rFonts w:ascii="Arial" w:hAnsi="Arial" w:cs="Arial"/>
                <w:sz w:val="18"/>
                <w:szCs w:val="18"/>
              </w:rPr>
            </w:pPr>
            <w:r w:rsidRPr="799ECAE4">
              <w:rPr>
                <w:rFonts w:ascii="Arial" w:hAnsi="Arial" w:cs="Arial"/>
                <w:sz w:val="18"/>
                <w:szCs w:val="18"/>
              </w:rPr>
              <w:t>Attended between 65 and 66 days inclusive</w:t>
            </w:r>
          </w:p>
          <w:p w14:paraId="0EB6A5DA" w14:textId="77777777" w:rsidR="00072F96" w:rsidRPr="00A30B7E" w:rsidRDefault="13519C04" w:rsidP="799ECAE4">
            <w:pPr>
              <w:spacing w:after="0"/>
              <w:jc w:val="center"/>
              <w:rPr>
                <w:rFonts w:ascii="Arial" w:hAnsi="Arial" w:cs="Arial"/>
                <w:b/>
                <w:bCs/>
                <w:sz w:val="18"/>
                <w:szCs w:val="18"/>
                <w:u w:val="single"/>
              </w:rPr>
            </w:pPr>
            <w:r w:rsidRPr="799ECAE4">
              <w:rPr>
                <w:rFonts w:ascii="Arial" w:hAnsi="Arial" w:cs="Arial"/>
                <w:sz w:val="18"/>
                <w:szCs w:val="18"/>
              </w:rPr>
              <w:t>(absent for 6-7 days)</w:t>
            </w:r>
          </w:p>
        </w:tc>
        <w:tc>
          <w:tcPr>
            <w:tcW w:w="3402" w:type="dxa"/>
            <w:gridSpan w:val="2"/>
          </w:tcPr>
          <w:p w14:paraId="10055AB0" w14:textId="77777777" w:rsidR="00072F96" w:rsidRPr="00072F96" w:rsidRDefault="13519C04" w:rsidP="799ECAE4">
            <w:pPr>
              <w:spacing w:after="0" w:line="240" w:lineRule="auto"/>
              <w:jc w:val="center"/>
              <w:rPr>
                <w:rFonts w:ascii="Arial" w:hAnsi="Arial" w:cs="Arial"/>
                <w:b/>
                <w:bCs/>
                <w:color w:val="auto"/>
                <w:sz w:val="18"/>
                <w:szCs w:val="18"/>
              </w:rPr>
            </w:pPr>
            <w:r w:rsidRPr="799ECAE4">
              <w:rPr>
                <w:rFonts w:ascii="Arial" w:hAnsi="Arial" w:cs="Arial"/>
                <w:b/>
                <w:bCs/>
                <w:color w:val="auto"/>
                <w:sz w:val="18"/>
                <w:szCs w:val="18"/>
              </w:rPr>
              <w:t>Spring 26-27</w:t>
            </w:r>
          </w:p>
          <w:p w14:paraId="3874D825" w14:textId="77777777" w:rsidR="00072F96" w:rsidRPr="00072F96" w:rsidRDefault="13519C04" w:rsidP="799ECAE4">
            <w:pPr>
              <w:spacing w:after="0" w:line="240" w:lineRule="auto"/>
              <w:jc w:val="center"/>
              <w:rPr>
                <w:rFonts w:ascii="Arial" w:hAnsi="Arial" w:cs="Arial"/>
                <w:color w:val="auto"/>
                <w:sz w:val="18"/>
                <w:szCs w:val="18"/>
              </w:rPr>
            </w:pPr>
            <w:r w:rsidRPr="799ECAE4">
              <w:rPr>
                <w:rFonts w:ascii="Arial" w:hAnsi="Arial" w:cs="Arial"/>
                <w:color w:val="auto"/>
                <w:sz w:val="18"/>
                <w:szCs w:val="18"/>
              </w:rPr>
              <w:t>(126 pupil days)</w:t>
            </w:r>
          </w:p>
          <w:p w14:paraId="7594E4D8" w14:textId="77777777" w:rsidR="00072F96" w:rsidRPr="00072F96" w:rsidRDefault="13519C04" w:rsidP="799ECAE4">
            <w:pPr>
              <w:spacing w:after="0" w:line="240" w:lineRule="auto"/>
              <w:jc w:val="center"/>
              <w:rPr>
                <w:rFonts w:ascii="Arial" w:hAnsi="Arial" w:cs="Arial"/>
                <w:color w:val="auto"/>
                <w:sz w:val="18"/>
                <w:szCs w:val="18"/>
              </w:rPr>
            </w:pPr>
            <w:r w:rsidRPr="799ECAE4">
              <w:rPr>
                <w:rFonts w:ascii="Arial" w:hAnsi="Arial" w:cs="Arial"/>
                <w:color w:val="auto"/>
                <w:sz w:val="18"/>
                <w:szCs w:val="18"/>
              </w:rPr>
              <w:t>Attended between 114 and 115 days inclusive</w:t>
            </w:r>
          </w:p>
          <w:p w14:paraId="6C1C37C4" w14:textId="77777777" w:rsidR="00072F96" w:rsidRPr="00072F96" w:rsidRDefault="13519C04" w:rsidP="00072F96">
            <w:pPr>
              <w:spacing w:after="0" w:line="240" w:lineRule="auto"/>
              <w:jc w:val="center"/>
              <w:rPr>
                <w:rFonts w:ascii="Arial" w:hAnsi="Arial" w:cs="Arial"/>
                <w:color w:val="auto"/>
                <w:sz w:val="18"/>
                <w:szCs w:val="18"/>
              </w:rPr>
            </w:pPr>
            <w:r w:rsidRPr="799ECAE4">
              <w:rPr>
                <w:rFonts w:ascii="Arial" w:hAnsi="Arial" w:cs="Arial"/>
                <w:color w:val="auto"/>
                <w:sz w:val="18"/>
                <w:szCs w:val="18"/>
              </w:rPr>
              <w:t>(absent for 11-12 days)</w:t>
            </w:r>
          </w:p>
          <w:p w14:paraId="11943971" w14:textId="77777777" w:rsidR="00072F96" w:rsidRPr="00072F96" w:rsidRDefault="00072F96" w:rsidP="799ECAE4">
            <w:pPr>
              <w:spacing w:after="0" w:line="240" w:lineRule="auto"/>
              <w:jc w:val="center"/>
              <w:rPr>
                <w:rFonts w:ascii="Arial" w:hAnsi="Arial" w:cs="Arial"/>
                <w:b/>
                <w:bCs/>
                <w:color w:val="auto"/>
                <w:sz w:val="18"/>
                <w:szCs w:val="18"/>
                <w:u w:val="single"/>
              </w:rPr>
            </w:pPr>
          </w:p>
        </w:tc>
        <w:tc>
          <w:tcPr>
            <w:tcW w:w="3402" w:type="dxa"/>
          </w:tcPr>
          <w:p w14:paraId="7E6C526E" w14:textId="77777777" w:rsidR="00072F96" w:rsidRPr="00A30B7E" w:rsidRDefault="13519C04" w:rsidP="799ECAE4">
            <w:pPr>
              <w:spacing w:after="0"/>
              <w:jc w:val="center"/>
              <w:rPr>
                <w:rFonts w:ascii="Arial" w:hAnsi="Arial" w:cs="Arial"/>
                <w:b/>
                <w:bCs/>
                <w:sz w:val="18"/>
                <w:szCs w:val="18"/>
              </w:rPr>
            </w:pPr>
            <w:r w:rsidRPr="799ECAE4">
              <w:rPr>
                <w:rFonts w:ascii="Arial" w:hAnsi="Arial" w:cs="Arial"/>
                <w:b/>
                <w:bCs/>
                <w:sz w:val="18"/>
                <w:szCs w:val="18"/>
              </w:rPr>
              <w:t>Summer 26-27</w:t>
            </w:r>
          </w:p>
          <w:p w14:paraId="1CA33083" w14:textId="77777777" w:rsidR="00072F96" w:rsidRPr="00A30B7E" w:rsidRDefault="13519C04" w:rsidP="799ECAE4">
            <w:pPr>
              <w:spacing w:after="0"/>
              <w:jc w:val="center"/>
              <w:rPr>
                <w:rFonts w:ascii="Arial" w:hAnsi="Arial" w:cs="Arial"/>
                <w:sz w:val="18"/>
                <w:szCs w:val="18"/>
              </w:rPr>
            </w:pPr>
            <w:r w:rsidRPr="799ECAE4">
              <w:rPr>
                <w:rFonts w:ascii="Arial" w:hAnsi="Arial" w:cs="Arial"/>
                <w:sz w:val="18"/>
                <w:szCs w:val="18"/>
              </w:rPr>
              <w:t>(190 pupil days)</w:t>
            </w:r>
          </w:p>
          <w:p w14:paraId="3B88D075" w14:textId="77777777" w:rsidR="00072F96" w:rsidRPr="00A30B7E" w:rsidRDefault="13519C04" w:rsidP="799ECAE4">
            <w:pPr>
              <w:spacing w:after="0"/>
              <w:jc w:val="center"/>
              <w:rPr>
                <w:rFonts w:ascii="Arial" w:hAnsi="Arial" w:cs="Arial"/>
                <w:sz w:val="18"/>
                <w:szCs w:val="18"/>
              </w:rPr>
            </w:pPr>
            <w:r w:rsidRPr="799ECAE4">
              <w:rPr>
                <w:rFonts w:ascii="Arial" w:hAnsi="Arial" w:cs="Arial"/>
                <w:sz w:val="18"/>
                <w:szCs w:val="18"/>
              </w:rPr>
              <w:t>Attended between 171 and 174 days inclusive</w:t>
            </w:r>
          </w:p>
          <w:p w14:paraId="0AB1DB32" w14:textId="77777777" w:rsidR="00072F96" w:rsidRPr="00A30B7E" w:rsidRDefault="13519C04" w:rsidP="00072F96">
            <w:pPr>
              <w:spacing w:after="0"/>
              <w:jc w:val="center"/>
              <w:rPr>
                <w:rFonts w:ascii="Arial" w:hAnsi="Arial" w:cs="Arial"/>
                <w:sz w:val="18"/>
                <w:szCs w:val="18"/>
              </w:rPr>
            </w:pPr>
            <w:r w:rsidRPr="799ECAE4">
              <w:rPr>
                <w:rFonts w:ascii="Arial" w:hAnsi="Arial" w:cs="Arial"/>
                <w:sz w:val="18"/>
                <w:szCs w:val="18"/>
              </w:rPr>
              <w:t>(absent for 16-19 days)</w:t>
            </w:r>
          </w:p>
          <w:p w14:paraId="6432B39A" w14:textId="77777777" w:rsidR="00072F96" w:rsidRPr="00A30B7E" w:rsidRDefault="00072F96" w:rsidP="799ECAE4">
            <w:pPr>
              <w:spacing w:after="0"/>
              <w:jc w:val="center"/>
              <w:rPr>
                <w:rFonts w:ascii="Arial" w:hAnsi="Arial" w:cs="Arial"/>
                <w:b/>
                <w:bCs/>
                <w:sz w:val="18"/>
                <w:szCs w:val="18"/>
                <w:u w:val="single"/>
              </w:rPr>
            </w:pPr>
          </w:p>
        </w:tc>
      </w:tr>
      <w:tr w:rsidR="00072F96" w:rsidRPr="00A30B7E" w14:paraId="537DAEA5" w14:textId="77777777" w:rsidTr="799ECAE4">
        <w:trPr>
          <w:trHeight w:val="874"/>
        </w:trPr>
        <w:tc>
          <w:tcPr>
            <w:tcW w:w="10065" w:type="dxa"/>
            <w:gridSpan w:val="4"/>
          </w:tcPr>
          <w:p w14:paraId="7466E8A9" w14:textId="124D966D" w:rsidR="00072F96" w:rsidRPr="00067B4C" w:rsidRDefault="3B3BF498" w:rsidP="00DA1765">
            <w:pPr>
              <w:spacing w:after="0" w:line="240" w:lineRule="auto"/>
              <w:rPr>
                <w:rFonts w:ascii="Arial" w:hAnsi="Arial" w:cs="Arial"/>
                <w:color w:val="auto"/>
                <w:sz w:val="20"/>
                <w:szCs w:val="20"/>
              </w:rPr>
            </w:pPr>
            <w:r w:rsidRPr="799ECAE4">
              <w:rPr>
                <w:rFonts w:ascii="Arial" w:hAnsi="Arial" w:cs="Arial"/>
                <w:color w:val="auto"/>
                <w:sz w:val="20"/>
                <w:szCs w:val="20"/>
              </w:rPr>
              <w:t xml:space="preserve">The Headteacher/ Head of School </w:t>
            </w:r>
            <w:r w:rsidR="13519C04" w:rsidRPr="799ECAE4">
              <w:rPr>
                <w:rFonts w:ascii="Arial" w:hAnsi="Arial" w:cs="Arial"/>
                <w:color w:val="auto"/>
                <w:sz w:val="20"/>
                <w:szCs w:val="20"/>
              </w:rPr>
              <w:t>meets with parents/carers to establish why the Attendance Contract was unsuccessful and the likelihood that wider/alternative support is required. An Early Help Assessment is completed together with parents/carers so a Team around the child can be formed.  Internal support is continued, and added to, in collaboration with the child.  External support begins for the family to overcome barriers outside of school, through relevant external agencies (where school absence is a symptom of a wider issue).  School think creatively and compassionately to do all they can on a school level.  Informal reviews take place at least weekly, either in person or over the phone, with formal multi-agency reviews taking place when required.  Early Helps may close when attendance moves to above 93% but these may be replaced by Attendance Contracts if the parent feels this useful to prevent habitual poor attendance from resurfacing.  Additional academic and pastoral support given to the child to bridge gaps in learning and belonging.</w:t>
            </w:r>
          </w:p>
          <w:p w14:paraId="2AF3512B" w14:textId="507545E4" w:rsidR="00072F96" w:rsidRPr="00067B4C" w:rsidRDefault="00072F96" w:rsidP="00A82A1C">
            <w:pPr>
              <w:spacing w:after="0" w:line="240" w:lineRule="auto"/>
              <w:textAlignment w:val="baseline"/>
              <w:rPr>
                <w:rFonts w:ascii="Arial" w:hAnsi="Arial" w:cs="Arial"/>
                <w:i/>
                <w:color w:val="auto"/>
                <w:sz w:val="20"/>
                <w:szCs w:val="20"/>
              </w:rPr>
            </w:pPr>
            <w:r w:rsidRPr="00067B4C">
              <w:rPr>
                <w:rFonts w:ascii="Arial" w:hAnsi="Arial" w:cs="Arial"/>
                <w:i/>
                <w:color w:val="auto"/>
                <w:sz w:val="20"/>
                <w:szCs w:val="20"/>
              </w:rPr>
              <w:lastRenderedPageBreak/>
              <w:t>If a child falls into this category due to an unauthorised holiday which is not consistent of usual patterns of attendance, then the family will not be asked to open an Early Help</w:t>
            </w:r>
            <w:r w:rsidR="00A82A1C">
              <w:rPr>
                <w:rFonts w:ascii="Arial" w:hAnsi="Arial" w:cs="Arial"/>
                <w:i/>
                <w:sz w:val="20"/>
                <w:szCs w:val="20"/>
              </w:rPr>
              <w:t xml:space="preserve">. </w:t>
            </w:r>
            <w:r w:rsidR="00A82A1C" w:rsidRPr="00A82A1C">
              <w:rPr>
                <w:rFonts w:ascii="Arial" w:hAnsi="Arial" w:cs="Arial"/>
                <w:i/>
                <w:sz w:val="20"/>
                <w:szCs w:val="20"/>
              </w:rPr>
              <w:t>However, where the national threshold of 10 sessions of unauthorised absence within a rolling period of 10 school weeks is met (sessions do not need to be consecutive), the school will consider whether a penalty notice is appropriate in accordance with the National Framework and the Local Authority Code of Conduct.</w:t>
            </w:r>
          </w:p>
        </w:tc>
      </w:tr>
    </w:tbl>
    <w:p w14:paraId="17A1C97C" w14:textId="77777777" w:rsidR="00072F96" w:rsidRPr="00A30B7E" w:rsidRDefault="00072F96" w:rsidP="00072F96">
      <w:pPr>
        <w:spacing w:after="0" w:line="240" w:lineRule="auto"/>
        <w:jc w:val="center"/>
        <w:rPr>
          <w:rFonts w:ascii="Arial" w:hAnsi="Arial" w:cs="Arial"/>
          <w:b/>
          <w:sz w:val="26"/>
          <w:szCs w:val="26"/>
          <w:u w:val="single"/>
        </w:rPr>
      </w:pPr>
    </w:p>
    <w:tbl>
      <w:tblPr>
        <w:tblStyle w:val="TableGrid"/>
        <w:tblW w:w="10065" w:type="dxa"/>
        <w:tblInd w:w="-332" w:type="dxa"/>
        <w:tblLook w:val="04A0" w:firstRow="1" w:lastRow="0" w:firstColumn="1" w:lastColumn="0" w:noHBand="0" w:noVBand="1"/>
      </w:tblPr>
      <w:tblGrid>
        <w:gridCol w:w="3544"/>
        <w:gridCol w:w="3544"/>
        <w:gridCol w:w="2977"/>
      </w:tblGrid>
      <w:tr w:rsidR="00072F96" w:rsidRPr="00072F96" w14:paraId="54A12BB2" w14:textId="77777777" w:rsidTr="799ECAE4">
        <w:trPr>
          <w:trHeight w:val="534"/>
        </w:trPr>
        <w:tc>
          <w:tcPr>
            <w:tcW w:w="10065" w:type="dxa"/>
            <w:gridSpan w:val="3"/>
            <w:shd w:val="clear" w:color="auto" w:fill="F76143"/>
          </w:tcPr>
          <w:p w14:paraId="34BB4FD9" w14:textId="77777777" w:rsidR="00072F96" w:rsidRPr="00072F96" w:rsidRDefault="00072F96" w:rsidP="00072F96">
            <w:pPr>
              <w:spacing w:after="0" w:line="240" w:lineRule="auto"/>
              <w:jc w:val="center"/>
              <w:rPr>
                <w:rFonts w:ascii="Arial" w:hAnsi="Arial" w:cs="Arial"/>
                <w:b/>
                <w:color w:val="auto"/>
                <w:sz w:val="20"/>
                <w:szCs w:val="20"/>
              </w:rPr>
            </w:pPr>
            <w:r w:rsidRPr="00072F96">
              <w:rPr>
                <w:rFonts w:ascii="Arial" w:hAnsi="Arial" w:cs="Arial"/>
                <w:b/>
                <w:color w:val="auto"/>
                <w:sz w:val="20"/>
                <w:szCs w:val="20"/>
              </w:rPr>
              <w:t>FORMALISE SUPPORT</w:t>
            </w:r>
          </w:p>
          <w:p w14:paraId="10F2FB58" w14:textId="77777777" w:rsidR="00072F96" w:rsidRPr="00072F96" w:rsidRDefault="00072F96" w:rsidP="00072F96">
            <w:pPr>
              <w:spacing w:after="0" w:line="240" w:lineRule="auto"/>
              <w:jc w:val="center"/>
              <w:rPr>
                <w:rFonts w:ascii="Arial" w:hAnsi="Arial" w:cs="Arial"/>
                <w:b/>
                <w:color w:val="auto"/>
                <w:sz w:val="20"/>
                <w:szCs w:val="20"/>
                <w:u w:val="single"/>
              </w:rPr>
            </w:pPr>
            <w:r w:rsidRPr="00072F96">
              <w:rPr>
                <w:rFonts w:ascii="Arial" w:hAnsi="Arial" w:cs="Arial"/>
                <w:b/>
                <w:color w:val="auto"/>
                <w:sz w:val="20"/>
                <w:szCs w:val="20"/>
              </w:rPr>
              <w:t>(80% - 89.9%)</w:t>
            </w:r>
          </w:p>
        </w:tc>
      </w:tr>
      <w:tr w:rsidR="00072F96" w:rsidRPr="00072F96" w14:paraId="37273C29" w14:textId="77777777" w:rsidTr="799ECAE4">
        <w:trPr>
          <w:trHeight w:val="498"/>
        </w:trPr>
        <w:tc>
          <w:tcPr>
            <w:tcW w:w="10065" w:type="dxa"/>
            <w:gridSpan w:val="3"/>
            <w:shd w:val="clear" w:color="auto" w:fill="F76143"/>
          </w:tcPr>
          <w:p w14:paraId="46162581" w14:textId="77777777" w:rsidR="00072F96" w:rsidRPr="00072F96" w:rsidRDefault="13519C04" w:rsidP="799ECAE4">
            <w:pPr>
              <w:spacing w:after="0" w:line="240" w:lineRule="auto"/>
              <w:jc w:val="center"/>
              <w:rPr>
                <w:rFonts w:ascii="Arial" w:hAnsi="Arial" w:cs="Arial"/>
                <w:b/>
                <w:bCs/>
                <w:color w:val="auto"/>
                <w:sz w:val="20"/>
                <w:szCs w:val="20"/>
              </w:rPr>
            </w:pPr>
            <w:r w:rsidRPr="799ECAE4">
              <w:rPr>
                <w:rFonts w:ascii="Arial" w:hAnsi="Arial" w:cs="Arial"/>
                <w:b/>
                <w:bCs/>
                <w:color w:val="auto"/>
                <w:sz w:val="20"/>
                <w:szCs w:val="20"/>
              </w:rPr>
              <w:t>Persistent Absence</w:t>
            </w:r>
          </w:p>
          <w:p w14:paraId="5AA99789" w14:textId="77777777" w:rsidR="00072F96" w:rsidRPr="00072F96" w:rsidRDefault="13519C04" w:rsidP="799ECAE4">
            <w:pPr>
              <w:spacing w:after="0" w:line="240" w:lineRule="auto"/>
              <w:jc w:val="center"/>
              <w:rPr>
                <w:rFonts w:ascii="Arial" w:hAnsi="Arial" w:cs="Arial"/>
                <w:b/>
                <w:bCs/>
                <w:color w:val="auto"/>
                <w:sz w:val="20"/>
                <w:szCs w:val="20"/>
              </w:rPr>
            </w:pPr>
            <w:r w:rsidRPr="799ECAE4">
              <w:rPr>
                <w:rFonts w:ascii="Arial" w:hAnsi="Arial" w:cs="Arial"/>
                <w:b/>
                <w:bCs/>
                <w:color w:val="auto"/>
                <w:sz w:val="20"/>
                <w:szCs w:val="20"/>
              </w:rPr>
              <w:t>(Persistent Absenteeism)</w:t>
            </w:r>
          </w:p>
        </w:tc>
      </w:tr>
      <w:tr w:rsidR="00072F96" w:rsidRPr="00072F96" w14:paraId="1C4D7078" w14:textId="77777777" w:rsidTr="799ECAE4">
        <w:trPr>
          <w:trHeight w:val="1223"/>
        </w:trPr>
        <w:tc>
          <w:tcPr>
            <w:tcW w:w="3544" w:type="dxa"/>
          </w:tcPr>
          <w:p w14:paraId="773BBF1E" w14:textId="77777777" w:rsidR="00072F96" w:rsidRPr="00072F96" w:rsidRDefault="13519C04" w:rsidP="799ECAE4">
            <w:pPr>
              <w:spacing w:after="0" w:line="240" w:lineRule="auto"/>
              <w:jc w:val="center"/>
              <w:rPr>
                <w:rFonts w:ascii="Arial" w:hAnsi="Arial" w:cs="Arial"/>
                <w:b/>
                <w:bCs/>
                <w:color w:val="auto"/>
                <w:sz w:val="18"/>
                <w:szCs w:val="18"/>
              </w:rPr>
            </w:pPr>
            <w:r w:rsidRPr="799ECAE4">
              <w:rPr>
                <w:rFonts w:ascii="Arial" w:hAnsi="Arial" w:cs="Arial"/>
                <w:b/>
                <w:bCs/>
                <w:color w:val="auto"/>
                <w:sz w:val="18"/>
                <w:szCs w:val="18"/>
              </w:rPr>
              <w:t>Autumn 26-27</w:t>
            </w:r>
          </w:p>
          <w:p w14:paraId="4A1FD404" w14:textId="77777777" w:rsidR="00072F96" w:rsidRPr="00072F96" w:rsidRDefault="13519C04" w:rsidP="799ECAE4">
            <w:pPr>
              <w:spacing w:after="0" w:line="240" w:lineRule="auto"/>
              <w:jc w:val="center"/>
              <w:rPr>
                <w:rFonts w:ascii="Arial" w:hAnsi="Arial" w:cs="Arial"/>
                <w:color w:val="auto"/>
                <w:sz w:val="18"/>
                <w:szCs w:val="18"/>
              </w:rPr>
            </w:pPr>
            <w:r w:rsidRPr="799ECAE4">
              <w:rPr>
                <w:rFonts w:ascii="Arial" w:hAnsi="Arial" w:cs="Arial"/>
                <w:color w:val="auto"/>
                <w:sz w:val="18"/>
                <w:szCs w:val="18"/>
              </w:rPr>
              <w:t>(72 pupil days)</w:t>
            </w:r>
          </w:p>
          <w:p w14:paraId="42156981" w14:textId="77777777" w:rsidR="00072F96" w:rsidRPr="00072F96" w:rsidRDefault="13519C04" w:rsidP="799ECAE4">
            <w:pPr>
              <w:spacing w:after="0" w:line="240" w:lineRule="auto"/>
              <w:jc w:val="center"/>
              <w:rPr>
                <w:rFonts w:ascii="Arial" w:hAnsi="Arial" w:cs="Arial"/>
                <w:color w:val="auto"/>
                <w:sz w:val="18"/>
                <w:szCs w:val="18"/>
              </w:rPr>
            </w:pPr>
            <w:r w:rsidRPr="799ECAE4">
              <w:rPr>
                <w:rFonts w:ascii="Arial" w:hAnsi="Arial" w:cs="Arial"/>
                <w:color w:val="auto"/>
                <w:sz w:val="18"/>
                <w:szCs w:val="18"/>
              </w:rPr>
              <w:t>Attended between 58 and 64 days inclusive</w:t>
            </w:r>
          </w:p>
          <w:p w14:paraId="4A7D61B7" w14:textId="77777777" w:rsidR="00072F96" w:rsidRPr="00072F96" w:rsidRDefault="13519C04" w:rsidP="799ECAE4">
            <w:pPr>
              <w:spacing w:after="0" w:line="240" w:lineRule="auto"/>
              <w:jc w:val="center"/>
              <w:rPr>
                <w:rFonts w:ascii="Arial" w:hAnsi="Arial" w:cs="Arial"/>
                <w:b/>
                <w:bCs/>
                <w:color w:val="auto"/>
                <w:sz w:val="18"/>
                <w:szCs w:val="18"/>
                <w:u w:val="single"/>
              </w:rPr>
            </w:pPr>
            <w:r w:rsidRPr="799ECAE4">
              <w:rPr>
                <w:rFonts w:ascii="Arial" w:hAnsi="Arial" w:cs="Arial"/>
                <w:color w:val="auto"/>
                <w:sz w:val="18"/>
                <w:szCs w:val="18"/>
              </w:rPr>
              <w:t>(absent for 8-14 days)</w:t>
            </w:r>
          </w:p>
        </w:tc>
        <w:tc>
          <w:tcPr>
            <w:tcW w:w="3544" w:type="dxa"/>
          </w:tcPr>
          <w:p w14:paraId="471A79E1" w14:textId="77777777" w:rsidR="00072F96" w:rsidRPr="00072F96" w:rsidRDefault="13519C04" w:rsidP="799ECAE4">
            <w:pPr>
              <w:spacing w:after="0" w:line="240" w:lineRule="auto"/>
              <w:jc w:val="center"/>
              <w:rPr>
                <w:rFonts w:ascii="Arial" w:hAnsi="Arial" w:cs="Arial"/>
                <w:b/>
                <w:bCs/>
                <w:color w:val="auto"/>
                <w:sz w:val="18"/>
                <w:szCs w:val="18"/>
              </w:rPr>
            </w:pPr>
            <w:r w:rsidRPr="799ECAE4">
              <w:rPr>
                <w:rFonts w:ascii="Arial" w:hAnsi="Arial" w:cs="Arial"/>
                <w:b/>
                <w:bCs/>
                <w:color w:val="auto"/>
                <w:sz w:val="18"/>
                <w:szCs w:val="18"/>
              </w:rPr>
              <w:t>Spring 26-27</w:t>
            </w:r>
          </w:p>
          <w:p w14:paraId="5DC282C1" w14:textId="77777777" w:rsidR="00072F96" w:rsidRPr="00072F96" w:rsidRDefault="13519C04" w:rsidP="799ECAE4">
            <w:pPr>
              <w:spacing w:after="0" w:line="240" w:lineRule="auto"/>
              <w:jc w:val="center"/>
              <w:rPr>
                <w:rFonts w:ascii="Arial" w:hAnsi="Arial" w:cs="Arial"/>
                <w:color w:val="auto"/>
                <w:sz w:val="18"/>
                <w:szCs w:val="18"/>
              </w:rPr>
            </w:pPr>
            <w:r w:rsidRPr="799ECAE4">
              <w:rPr>
                <w:rFonts w:ascii="Arial" w:hAnsi="Arial" w:cs="Arial"/>
                <w:color w:val="auto"/>
                <w:sz w:val="18"/>
                <w:szCs w:val="18"/>
              </w:rPr>
              <w:t>(126 pupil days)</w:t>
            </w:r>
          </w:p>
          <w:p w14:paraId="0A1F1409" w14:textId="77777777" w:rsidR="00072F96" w:rsidRPr="00072F96" w:rsidRDefault="13519C04" w:rsidP="799ECAE4">
            <w:pPr>
              <w:spacing w:after="0" w:line="240" w:lineRule="auto"/>
              <w:jc w:val="center"/>
              <w:rPr>
                <w:rFonts w:ascii="Arial" w:hAnsi="Arial" w:cs="Arial"/>
                <w:color w:val="auto"/>
                <w:sz w:val="18"/>
                <w:szCs w:val="18"/>
              </w:rPr>
            </w:pPr>
            <w:r w:rsidRPr="799ECAE4">
              <w:rPr>
                <w:rFonts w:ascii="Arial" w:hAnsi="Arial" w:cs="Arial"/>
                <w:color w:val="auto"/>
                <w:sz w:val="18"/>
                <w:szCs w:val="18"/>
              </w:rPr>
              <w:t>Attended between 101 and 113 days inclusive</w:t>
            </w:r>
          </w:p>
          <w:p w14:paraId="655062A7" w14:textId="77777777" w:rsidR="00072F96" w:rsidRPr="00072F96" w:rsidRDefault="13519C04" w:rsidP="799ECAE4">
            <w:pPr>
              <w:spacing w:after="0" w:line="240" w:lineRule="auto"/>
              <w:jc w:val="center"/>
              <w:rPr>
                <w:rFonts w:ascii="Arial" w:hAnsi="Arial" w:cs="Arial"/>
                <w:b/>
                <w:bCs/>
                <w:color w:val="auto"/>
                <w:sz w:val="18"/>
                <w:szCs w:val="18"/>
                <w:u w:val="single"/>
              </w:rPr>
            </w:pPr>
            <w:r w:rsidRPr="799ECAE4">
              <w:rPr>
                <w:rFonts w:ascii="Arial" w:hAnsi="Arial" w:cs="Arial"/>
                <w:color w:val="auto"/>
                <w:sz w:val="18"/>
                <w:szCs w:val="18"/>
              </w:rPr>
              <w:t>(absent for 13-25 days)</w:t>
            </w:r>
          </w:p>
        </w:tc>
        <w:tc>
          <w:tcPr>
            <w:tcW w:w="2977" w:type="dxa"/>
          </w:tcPr>
          <w:p w14:paraId="57E58226" w14:textId="77777777" w:rsidR="00072F96" w:rsidRPr="00072F96" w:rsidRDefault="13519C04" w:rsidP="799ECAE4">
            <w:pPr>
              <w:spacing w:after="0" w:line="240" w:lineRule="auto"/>
              <w:jc w:val="center"/>
              <w:rPr>
                <w:rFonts w:ascii="Arial" w:hAnsi="Arial" w:cs="Arial"/>
                <w:b/>
                <w:bCs/>
                <w:color w:val="auto"/>
                <w:sz w:val="18"/>
                <w:szCs w:val="18"/>
              </w:rPr>
            </w:pPr>
            <w:r w:rsidRPr="799ECAE4">
              <w:rPr>
                <w:rFonts w:ascii="Arial" w:hAnsi="Arial" w:cs="Arial"/>
                <w:b/>
                <w:bCs/>
                <w:color w:val="auto"/>
                <w:sz w:val="18"/>
                <w:szCs w:val="18"/>
              </w:rPr>
              <w:t>Summer 26-27</w:t>
            </w:r>
          </w:p>
          <w:p w14:paraId="1ABED1B6" w14:textId="77777777" w:rsidR="00072F96" w:rsidRPr="00072F96" w:rsidRDefault="13519C04" w:rsidP="799ECAE4">
            <w:pPr>
              <w:spacing w:after="0" w:line="240" w:lineRule="auto"/>
              <w:jc w:val="center"/>
              <w:rPr>
                <w:rFonts w:ascii="Arial" w:hAnsi="Arial" w:cs="Arial"/>
                <w:color w:val="auto"/>
                <w:sz w:val="18"/>
                <w:szCs w:val="18"/>
              </w:rPr>
            </w:pPr>
            <w:r w:rsidRPr="799ECAE4">
              <w:rPr>
                <w:rFonts w:ascii="Arial" w:hAnsi="Arial" w:cs="Arial"/>
                <w:color w:val="auto"/>
                <w:sz w:val="18"/>
                <w:szCs w:val="18"/>
              </w:rPr>
              <w:t>(190 pupil days)</w:t>
            </w:r>
          </w:p>
          <w:p w14:paraId="257FE7CB" w14:textId="77777777" w:rsidR="00072F96" w:rsidRPr="00072F96" w:rsidRDefault="13519C04" w:rsidP="799ECAE4">
            <w:pPr>
              <w:spacing w:after="0" w:line="240" w:lineRule="auto"/>
              <w:jc w:val="center"/>
              <w:rPr>
                <w:rFonts w:ascii="Arial" w:hAnsi="Arial" w:cs="Arial"/>
                <w:color w:val="auto"/>
                <w:sz w:val="18"/>
                <w:szCs w:val="18"/>
              </w:rPr>
            </w:pPr>
            <w:r w:rsidRPr="799ECAE4">
              <w:rPr>
                <w:rFonts w:ascii="Arial" w:hAnsi="Arial" w:cs="Arial"/>
                <w:color w:val="auto"/>
                <w:sz w:val="18"/>
                <w:szCs w:val="18"/>
              </w:rPr>
              <w:t>Attended between 152 and 170 days inclusive</w:t>
            </w:r>
          </w:p>
          <w:p w14:paraId="36EC24D2" w14:textId="77777777" w:rsidR="00072F96" w:rsidRPr="00072F96" w:rsidRDefault="13519C04" w:rsidP="00072F96">
            <w:pPr>
              <w:spacing w:after="0" w:line="240" w:lineRule="auto"/>
              <w:jc w:val="center"/>
              <w:rPr>
                <w:rFonts w:ascii="Arial" w:hAnsi="Arial" w:cs="Arial"/>
                <w:color w:val="auto"/>
                <w:sz w:val="18"/>
                <w:szCs w:val="18"/>
              </w:rPr>
            </w:pPr>
            <w:r w:rsidRPr="799ECAE4">
              <w:rPr>
                <w:rFonts w:ascii="Arial" w:hAnsi="Arial" w:cs="Arial"/>
                <w:color w:val="auto"/>
                <w:sz w:val="18"/>
                <w:szCs w:val="18"/>
              </w:rPr>
              <w:t>(absent for 20 - 38 days)</w:t>
            </w:r>
          </w:p>
        </w:tc>
      </w:tr>
      <w:tr w:rsidR="00072F96" w:rsidRPr="00072F96" w14:paraId="3A978E63" w14:textId="77777777" w:rsidTr="799ECAE4">
        <w:trPr>
          <w:trHeight w:val="874"/>
        </w:trPr>
        <w:tc>
          <w:tcPr>
            <w:tcW w:w="10065" w:type="dxa"/>
            <w:gridSpan w:val="3"/>
          </w:tcPr>
          <w:p w14:paraId="61E07FD0" w14:textId="5F4D9DB4" w:rsidR="00072F96" w:rsidRPr="00067B4C" w:rsidRDefault="13519C04" w:rsidP="799ECAE4">
            <w:pPr>
              <w:spacing w:after="0" w:line="240" w:lineRule="auto"/>
              <w:rPr>
                <w:rFonts w:ascii="Arial" w:hAnsi="Arial" w:cs="Arial"/>
                <w:color w:val="auto"/>
                <w:sz w:val="20"/>
                <w:szCs w:val="20"/>
              </w:rPr>
            </w:pPr>
            <w:r w:rsidRPr="799ECAE4">
              <w:rPr>
                <w:rFonts w:ascii="Arial" w:hAnsi="Arial" w:cs="Arial"/>
                <w:color w:val="auto"/>
                <w:sz w:val="20"/>
                <w:szCs w:val="20"/>
              </w:rPr>
              <w:t xml:space="preserve">The </w:t>
            </w:r>
            <w:r w:rsidR="5E4A20CC" w:rsidRPr="799ECAE4">
              <w:rPr>
                <w:rFonts w:ascii="Arial" w:hAnsi="Arial" w:cs="Arial"/>
                <w:color w:val="auto"/>
                <w:sz w:val="20"/>
                <w:szCs w:val="20"/>
              </w:rPr>
              <w:t>Headteacher/Head of School</w:t>
            </w:r>
            <w:r w:rsidRPr="799ECAE4">
              <w:rPr>
                <w:rFonts w:ascii="Arial" w:hAnsi="Arial" w:cs="Arial"/>
                <w:color w:val="auto"/>
                <w:sz w:val="20"/>
                <w:szCs w:val="20"/>
              </w:rPr>
              <w:t xml:space="preserve"> will work closely with the Local Authority Attendance Team and the Inclusion Service as voluntary support is not working or not being engaged with.  All support, and offers of support, from all agencies/ team around the child to be reviewed and adapted/added to.  The </w:t>
            </w:r>
            <w:r w:rsidR="30BB626C" w:rsidRPr="799ECAE4">
              <w:rPr>
                <w:rFonts w:ascii="Arial" w:hAnsi="Arial" w:cs="Arial"/>
                <w:color w:val="auto"/>
                <w:sz w:val="20"/>
                <w:szCs w:val="20"/>
              </w:rPr>
              <w:t xml:space="preserve">Headteacher/Head of School </w:t>
            </w:r>
            <w:r w:rsidRPr="799ECAE4">
              <w:rPr>
                <w:rFonts w:ascii="Arial" w:hAnsi="Arial" w:cs="Arial"/>
                <w:color w:val="auto"/>
                <w:sz w:val="20"/>
                <w:szCs w:val="20"/>
              </w:rPr>
              <w:t xml:space="preserve">will explain the consequences clearly to the family and ensure support is in place to enable families to respond.  Families must understand that once 19 days are missed, the child will be Persistently Absent for the remainder of the year and the aim now is to prevent any further absences, at all.  Additional academic and pastoral support is given to the child to bridge gaps in learning and belonging.  Home visits become a regular occurrence on days the child is absent, especially if reporting absence procedures have not been followed. Consideration of an Education Supervision Order (ESO) to provide formal legal intervention without criminal prosecution therefore making the order beneficial for the child and family. Where safeguarding concerns exist, the DSL will </w:t>
            </w:r>
            <w:r w:rsidR="63FF91DF" w:rsidRPr="799ECAE4">
              <w:rPr>
                <w:rFonts w:ascii="Arial" w:hAnsi="Arial" w:cs="Arial"/>
                <w:color w:val="auto"/>
                <w:sz w:val="20"/>
                <w:szCs w:val="20"/>
              </w:rPr>
              <w:t>discuss</w:t>
            </w:r>
            <w:r w:rsidR="3ADA64DD" w:rsidRPr="799ECAE4">
              <w:rPr>
                <w:rFonts w:ascii="Arial" w:hAnsi="Arial" w:cs="Arial"/>
                <w:color w:val="auto"/>
                <w:sz w:val="20"/>
                <w:szCs w:val="20"/>
              </w:rPr>
              <w:t xml:space="preserve"> the case with children’s social care and </w:t>
            </w:r>
            <w:r w:rsidR="2FC4C2EB" w:rsidRPr="799ECAE4">
              <w:rPr>
                <w:rFonts w:ascii="Arial" w:hAnsi="Arial" w:cs="Arial"/>
                <w:color w:val="auto"/>
                <w:sz w:val="20"/>
                <w:szCs w:val="20"/>
              </w:rPr>
              <w:t xml:space="preserve">agree </w:t>
            </w:r>
            <w:r w:rsidR="28294C07" w:rsidRPr="799ECAE4">
              <w:rPr>
                <w:rFonts w:ascii="Arial" w:hAnsi="Arial" w:cs="Arial"/>
                <w:color w:val="auto"/>
                <w:sz w:val="20"/>
                <w:szCs w:val="20"/>
              </w:rPr>
              <w:t>whether</w:t>
            </w:r>
            <w:r w:rsidRPr="799ECAE4">
              <w:rPr>
                <w:rFonts w:ascii="Arial" w:hAnsi="Arial" w:cs="Arial"/>
                <w:color w:val="auto"/>
                <w:sz w:val="20"/>
                <w:szCs w:val="20"/>
              </w:rPr>
              <w:t xml:space="preserve"> an ESO would be a more suitable option than a s.17 (Children in Need) or s.47 (Child Protection) plan. In all cases, the local authority will fully consider using an ESO before moving forward to prosecution.</w:t>
            </w:r>
          </w:p>
          <w:p w14:paraId="5EF00FB5" w14:textId="77777777" w:rsidR="00072F96" w:rsidRPr="00072F96" w:rsidRDefault="00072F96" w:rsidP="00067B4C">
            <w:pPr>
              <w:spacing w:after="0" w:line="240" w:lineRule="auto"/>
              <w:jc w:val="center"/>
              <w:textAlignment w:val="baseline"/>
              <w:rPr>
                <w:rFonts w:ascii="Arial" w:hAnsi="Arial" w:cs="Arial"/>
                <w:b/>
                <w:color w:val="auto"/>
                <w:sz w:val="18"/>
                <w:szCs w:val="18"/>
                <w:u w:val="single"/>
              </w:rPr>
            </w:pPr>
          </w:p>
        </w:tc>
      </w:tr>
    </w:tbl>
    <w:p w14:paraId="633E3A90" w14:textId="77777777" w:rsidR="00072F96" w:rsidRPr="00072F96" w:rsidRDefault="00072F96" w:rsidP="00072F96">
      <w:pPr>
        <w:spacing w:after="0" w:line="240" w:lineRule="auto"/>
        <w:jc w:val="center"/>
        <w:rPr>
          <w:rFonts w:ascii="Arial" w:hAnsi="Arial" w:cs="Arial"/>
          <w:b/>
          <w:color w:val="auto"/>
          <w:sz w:val="26"/>
          <w:szCs w:val="26"/>
          <w:u w:val="single"/>
        </w:rPr>
      </w:pPr>
    </w:p>
    <w:tbl>
      <w:tblPr>
        <w:tblStyle w:val="TableGrid"/>
        <w:tblW w:w="9923" w:type="dxa"/>
        <w:tblInd w:w="-289" w:type="dxa"/>
        <w:tblLook w:val="04A0" w:firstRow="1" w:lastRow="0" w:firstColumn="1" w:lastColumn="0" w:noHBand="0" w:noVBand="1"/>
      </w:tblPr>
      <w:tblGrid>
        <w:gridCol w:w="3403"/>
        <w:gridCol w:w="3402"/>
        <w:gridCol w:w="3118"/>
      </w:tblGrid>
      <w:tr w:rsidR="00072F96" w:rsidRPr="00072F96" w14:paraId="2F008A36" w14:textId="77777777" w:rsidTr="799ECAE4">
        <w:trPr>
          <w:trHeight w:val="534"/>
        </w:trPr>
        <w:tc>
          <w:tcPr>
            <w:tcW w:w="9923" w:type="dxa"/>
            <w:gridSpan w:val="3"/>
            <w:shd w:val="clear" w:color="auto" w:fill="FF0000"/>
          </w:tcPr>
          <w:p w14:paraId="435C9EFA" w14:textId="46C1ACB9" w:rsidR="008B7838" w:rsidRPr="00072F96" w:rsidRDefault="00072F96" w:rsidP="00EE1CCF">
            <w:pPr>
              <w:spacing w:after="0" w:line="240" w:lineRule="auto"/>
              <w:jc w:val="center"/>
              <w:rPr>
                <w:rFonts w:ascii="Arial" w:hAnsi="Arial" w:cs="Arial"/>
                <w:b/>
                <w:color w:val="auto"/>
                <w:sz w:val="20"/>
                <w:szCs w:val="20"/>
              </w:rPr>
            </w:pPr>
            <w:r w:rsidRPr="00072F96">
              <w:rPr>
                <w:rFonts w:ascii="Arial" w:hAnsi="Arial" w:cs="Arial"/>
                <w:b/>
                <w:color w:val="auto"/>
                <w:sz w:val="20"/>
                <w:szCs w:val="20"/>
              </w:rPr>
              <w:t>ENFORCE</w:t>
            </w:r>
          </w:p>
          <w:p w14:paraId="38B26604" w14:textId="39008386" w:rsidR="00072F96" w:rsidRPr="00250244" w:rsidRDefault="008B7838" w:rsidP="008B7838">
            <w:pPr>
              <w:spacing w:after="0" w:line="240" w:lineRule="auto"/>
              <w:rPr>
                <w:rFonts w:ascii="Arial" w:hAnsi="Arial" w:cs="Arial"/>
                <w:b/>
                <w:color w:val="auto"/>
                <w:sz w:val="20"/>
                <w:szCs w:val="20"/>
              </w:rPr>
            </w:pPr>
            <w:r w:rsidRPr="008B7838">
              <w:rPr>
                <w:rFonts w:ascii="Arial" w:hAnsi="Arial" w:cs="Arial"/>
                <w:b/>
                <w:color w:val="auto"/>
                <w:sz w:val="20"/>
                <w:szCs w:val="20"/>
              </w:rPr>
              <w:t>(Formal intervention may be considered where attendance concerns persist despite appropriate support having been offered, or where support is not being engaged with. Attendance below 80% may indicate a severe attendance concern.)</w:t>
            </w:r>
          </w:p>
        </w:tc>
      </w:tr>
      <w:tr w:rsidR="00072F96" w:rsidRPr="00072F96" w14:paraId="437CA232" w14:textId="77777777" w:rsidTr="799ECAE4">
        <w:trPr>
          <w:trHeight w:val="381"/>
        </w:trPr>
        <w:tc>
          <w:tcPr>
            <w:tcW w:w="9923" w:type="dxa"/>
            <w:gridSpan w:val="3"/>
            <w:shd w:val="clear" w:color="auto" w:fill="FF0000"/>
          </w:tcPr>
          <w:p w14:paraId="42C2FC87" w14:textId="77777777" w:rsidR="00072F96" w:rsidRPr="00072F96" w:rsidRDefault="00072F96" w:rsidP="00072F96">
            <w:pPr>
              <w:spacing w:after="0" w:line="240" w:lineRule="auto"/>
              <w:jc w:val="center"/>
              <w:rPr>
                <w:rFonts w:ascii="Arial" w:hAnsi="Arial" w:cs="Arial"/>
                <w:b/>
                <w:color w:val="auto"/>
                <w:sz w:val="20"/>
                <w:szCs w:val="20"/>
              </w:rPr>
            </w:pPr>
            <w:r w:rsidRPr="00072F96">
              <w:rPr>
                <w:rFonts w:ascii="Arial" w:hAnsi="Arial" w:cs="Arial"/>
                <w:b/>
                <w:color w:val="auto"/>
                <w:sz w:val="20"/>
                <w:szCs w:val="20"/>
              </w:rPr>
              <w:t>Severe Attendance Concern</w:t>
            </w:r>
          </w:p>
          <w:p w14:paraId="4D5EA8C0" w14:textId="77777777" w:rsidR="00072F96" w:rsidRPr="00072F96" w:rsidRDefault="00072F96" w:rsidP="00072F96">
            <w:pPr>
              <w:spacing w:after="0" w:line="240" w:lineRule="auto"/>
              <w:jc w:val="center"/>
              <w:rPr>
                <w:rFonts w:ascii="Arial" w:hAnsi="Arial" w:cs="Arial"/>
                <w:b/>
                <w:color w:val="auto"/>
                <w:sz w:val="20"/>
                <w:szCs w:val="20"/>
              </w:rPr>
            </w:pPr>
            <w:r w:rsidRPr="00072F96">
              <w:rPr>
                <w:rFonts w:ascii="Arial" w:hAnsi="Arial" w:cs="Arial"/>
                <w:b/>
                <w:color w:val="auto"/>
                <w:sz w:val="20"/>
                <w:szCs w:val="20"/>
              </w:rPr>
              <w:t>(Risk of Severe Absenteeism &lt;50%)</w:t>
            </w:r>
          </w:p>
        </w:tc>
      </w:tr>
      <w:tr w:rsidR="00072F96" w:rsidRPr="00072F96" w14:paraId="4C3BF2C7" w14:textId="77777777" w:rsidTr="799ECAE4">
        <w:trPr>
          <w:trHeight w:val="884"/>
        </w:trPr>
        <w:tc>
          <w:tcPr>
            <w:tcW w:w="3403" w:type="dxa"/>
          </w:tcPr>
          <w:p w14:paraId="1F6726D7" w14:textId="77777777" w:rsidR="00072F96" w:rsidRPr="00072F96" w:rsidRDefault="13519C04" w:rsidP="799ECAE4">
            <w:pPr>
              <w:spacing w:after="0" w:line="240" w:lineRule="auto"/>
              <w:jc w:val="center"/>
              <w:rPr>
                <w:rFonts w:ascii="Arial" w:hAnsi="Arial" w:cs="Arial"/>
                <w:b/>
                <w:bCs/>
                <w:color w:val="auto"/>
                <w:sz w:val="18"/>
                <w:szCs w:val="18"/>
              </w:rPr>
            </w:pPr>
            <w:r w:rsidRPr="799ECAE4">
              <w:rPr>
                <w:rFonts w:ascii="Arial" w:hAnsi="Arial" w:cs="Arial"/>
                <w:b/>
                <w:bCs/>
                <w:color w:val="auto"/>
                <w:sz w:val="18"/>
                <w:szCs w:val="18"/>
              </w:rPr>
              <w:t>Autumn 26-27</w:t>
            </w:r>
          </w:p>
          <w:p w14:paraId="5349D54E" w14:textId="77777777" w:rsidR="00072F96" w:rsidRPr="00072F96" w:rsidRDefault="13519C04" w:rsidP="799ECAE4">
            <w:pPr>
              <w:spacing w:after="0" w:line="240" w:lineRule="auto"/>
              <w:jc w:val="center"/>
              <w:rPr>
                <w:rFonts w:ascii="Arial" w:hAnsi="Arial" w:cs="Arial"/>
                <w:color w:val="auto"/>
                <w:sz w:val="18"/>
                <w:szCs w:val="18"/>
              </w:rPr>
            </w:pPr>
            <w:r w:rsidRPr="799ECAE4">
              <w:rPr>
                <w:rFonts w:ascii="Arial" w:hAnsi="Arial" w:cs="Arial"/>
                <w:color w:val="auto"/>
                <w:sz w:val="18"/>
                <w:szCs w:val="18"/>
              </w:rPr>
              <w:t>(72 pupil days)</w:t>
            </w:r>
          </w:p>
          <w:p w14:paraId="5288EAF3" w14:textId="77777777" w:rsidR="00072F96" w:rsidRPr="00072F96" w:rsidRDefault="13519C04" w:rsidP="799ECAE4">
            <w:pPr>
              <w:spacing w:after="0" w:line="240" w:lineRule="auto"/>
              <w:jc w:val="center"/>
              <w:rPr>
                <w:rFonts w:ascii="Arial" w:hAnsi="Arial" w:cs="Arial"/>
                <w:color w:val="auto"/>
                <w:sz w:val="18"/>
                <w:szCs w:val="18"/>
              </w:rPr>
            </w:pPr>
            <w:r w:rsidRPr="799ECAE4">
              <w:rPr>
                <w:rFonts w:ascii="Arial" w:hAnsi="Arial" w:cs="Arial"/>
                <w:color w:val="auto"/>
                <w:sz w:val="18"/>
                <w:szCs w:val="18"/>
              </w:rPr>
              <w:t>Attended fewer than 58</w:t>
            </w:r>
          </w:p>
          <w:p w14:paraId="69AA4F68" w14:textId="77777777" w:rsidR="00072F96" w:rsidRPr="00072F96" w:rsidRDefault="13519C04" w:rsidP="00072F96">
            <w:pPr>
              <w:spacing w:after="0" w:line="240" w:lineRule="auto"/>
              <w:jc w:val="center"/>
              <w:rPr>
                <w:rFonts w:ascii="Arial" w:hAnsi="Arial" w:cs="Arial"/>
                <w:color w:val="auto"/>
                <w:sz w:val="18"/>
                <w:szCs w:val="18"/>
              </w:rPr>
            </w:pPr>
            <w:r w:rsidRPr="799ECAE4">
              <w:rPr>
                <w:rFonts w:ascii="Arial" w:hAnsi="Arial" w:cs="Arial"/>
                <w:color w:val="auto"/>
                <w:sz w:val="18"/>
                <w:szCs w:val="18"/>
              </w:rPr>
              <w:t>(absent for more than 14 days)</w:t>
            </w:r>
          </w:p>
          <w:p w14:paraId="45B52E89" w14:textId="77777777" w:rsidR="00072F96" w:rsidRPr="00072F96" w:rsidRDefault="00072F96" w:rsidP="799ECAE4">
            <w:pPr>
              <w:spacing w:after="0" w:line="240" w:lineRule="auto"/>
              <w:jc w:val="center"/>
              <w:rPr>
                <w:rFonts w:ascii="Arial" w:hAnsi="Arial" w:cs="Arial"/>
                <w:b/>
                <w:bCs/>
                <w:color w:val="auto"/>
                <w:sz w:val="18"/>
                <w:szCs w:val="18"/>
                <w:u w:val="single"/>
              </w:rPr>
            </w:pPr>
          </w:p>
        </w:tc>
        <w:tc>
          <w:tcPr>
            <w:tcW w:w="3402" w:type="dxa"/>
          </w:tcPr>
          <w:p w14:paraId="52C70ADF" w14:textId="77777777" w:rsidR="00072F96" w:rsidRPr="00072F96" w:rsidRDefault="13519C04" w:rsidP="799ECAE4">
            <w:pPr>
              <w:spacing w:after="0" w:line="240" w:lineRule="auto"/>
              <w:jc w:val="center"/>
              <w:rPr>
                <w:rFonts w:ascii="Arial" w:hAnsi="Arial" w:cs="Arial"/>
                <w:b/>
                <w:bCs/>
                <w:color w:val="auto"/>
                <w:sz w:val="18"/>
                <w:szCs w:val="18"/>
              </w:rPr>
            </w:pPr>
            <w:r w:rsidRPr="799ECAE4">
              <w:rPr>
                <w:rFonts w:ascii="Arial" w:hAnsi="Arial" w:cs="Arial"/>
                <w:b/>
                <w:bCs/>
                <w:color w:val="auto"/>
                <w:sz w:val="18"/>
                <w:szCs w:val="18"/>
              </w:rPr>
              <w:t>Spring 26-27</w:t>
            </w:r>
          </w:p>
          <w:p w14:paraId="38F8E354" w14:textId="77777777" w:rsidR="00072F96" w:rsidRPr="00072F96" w:rsidRDefault="13519C04" w:rsidP="799ECAE4">
            <w:pPr>
              <w:spacing w:after="0" w:line="240" w:lineRule="auto"/>
              <w:jc w:val="center"/>
              <w:rPr>
                <w:rFonts w:ascii="Arial" w:hAnsi="Arial" w:cs="Arial"/>
                <w:color w:val="auto"/>
                <w:sz w:val="18"/>
                <w:szCs w:val="18"/>
              </w:rPr>
            </w:pPr>
            <w:r w:rsidRPr="799ECAE4">
              <w:rPr>
                <w:rFonts w:ascii="Arial" w:hAnsi="Arial" w:cs="Arial"/>
                <w:color w:val="auto"/>
                <w:sz w:val="18"/>
                <w:szCs w:val="18"/>
              </w:rPr>
              <w:t>(126 pupil days)</w:t>
            </w:r>
          </w:p>
          <w:p w14:paraId="3F35F0F2" w14:textId="77777777" w:rsidR="00072F96" w:rsidRPr="00072F96" w:rsidRDefault="13519C04" w:rsidP="799ECAE4">
            <w:pPr>
              <w:spacing w:after="0" w:line="240" w:lineRule="auto"/>
              <w:jc w:val="center"/>
              <w:rPr>
                <w:rFonts w:ascii="Arial" w:hAnsi="Arial" w:cs="Arial"/>
                <w:color w:val="auto"/>
                <w:sz w:val="18"/>
                <w:szCs w:val="18"/>
              </w:rPr>
            </w:pPr>
            <w:r w:rsidRPr="799ECAE4">
              <w:rPr>
                <w:rFonts w:ascii="Arial" w:hAnsi="Arial" w:cs="Arial"/>
                <w:color w:val="auto"/>
                <w:sz w:val="18"/>
                <w:szCs w:val="18"/>
              </w:rPr>
              <w:t>Attended fewer than 101 days</w:t>
            </w:r>
          </w:p>
          <w:p w14:paraId="13694F2E" w14:textId="77777777" w:rsidR="00072F96" w:rsidRPr="00072F96" w:rsidRDefault="13519C04" w:rsidP="00072F96">
            <w:pPr>
              <w:spacing w:after="0" w:line="240" w:lineRule="auto"/>
              <w:jc w:val="center"/>
              <w:rPr>
                <w:rFonts w:ascii="Arial" w:hAnsi="Arial" w:cs="Arial"/>
                <w:color w:val="auto"/>
                <w:sz w:val="18"/>
                <w:szCs w:val="18"/>
              </w:rPr>
            </w:pPr>
            <w:r w:rsidRPr="799ECAE4">
              <w:rPr>
                <w:rFonts w:ascii="Arial" w:hAnsi="Arial" w:cs="Arial"/>
                <w:color w:val="auto"/>
                <w:sz w:val="18"/>
                <w:szCs w:val="18"/>
              </w:rPr>
              <w:t>(absent for more than 25 days)</w:t>
            </w:r>
          </w:p>
          <w:p w14:paraId="4A0F5454" w14:textId="77777777" w:rsidR="00072F96" w:rsidRPr="00072F96" w:rsidRDefault="00072F96" w:rsidP="799ECAE4">
            <w:pPr>
              <w:spacing w:after="0" w:line="240" w:lineRule="auto"/>
              <w:jc w:val="center"/>
              <w:rPr>
                <w:rFonts w:ascii="Arial" w:hAnsi="Arial" w:cs="Arial"/>
                <w:b/>
                <w:bCs/>
                <w:color w:val="auto"/>
                <w:sz w:val="18"/>
                <w:szCs w:val="18"/>
                <w:u w:val="single"/>
              </w:rPr>
            </w:pPr>
          </w:p>
        </w:tc>
        <w:tc>
          <w:tcPr>
            <w:tcW w:w="3118" w:type="dxa"/>
          </w:tcPr>
          <w:p w14:paraId="4922F255" w14:textId="77777777" w:rsidR="00072F96" w:rsidRPr="00072F96" w:rsidRDefault="13519C04" w:rsidP="799ECAE4">
            <w:pPr>
              <w:spacing w:after="0" w:line="240" w:lineRule="auto"/>
              <w:jc w:val="center"/>
              <w:rPr>
                <w:rFonts w:ascii="Arial" w:hAnsi="Arial" w:cs="Arial"/>
                <w:b/>
                <w:bCs/>
                <w:color w:val="auto"/>
                <w:sz w:val="18"/>
                <w:szCs w:val="18"/>
              </w:rPr>
            </w:pPr>
            <w:r w:rsidRPr="799ECAE4">
              <w:rPr>
                <w:rFonts w:ascii="Arial" w:hAnsi="Arial" w:cs="Arial"/>
                <w:b/>
                <w:bCs/>
                <w:color w:val="auto"/>
                <w:sz w:val="18"/>
                <w:szCs w:val="18"/>
              </w:rPr>
              <w:t>Summer 26-27</w:t>
            </w:r>
          </w:p>
          <w:p w14:paraId="5CB77C39" w14:textId="77777777" w:rsidR="00072F96" w:rsidRPr="00072F96" w:rsidRDefault="13519C04" w:rsidP="799ECAE4">
            <w:pPr>
              <w:spacing w:after="0" w:line="240" w:lineRule="auto"/>
              <w:jc w:val="center"/>
              <w:rPr>
                <w:rFonts w:ascii="Arial" w:hAnsi="Arial" w:cs="Arial"/>
                <w:color w:val="auto"/>
                <w:sz w:val="18"/>
                <w:szCs w:val="18"/>
              </w:rPr>
            </w:pPr>
            <w:r w:rsidRPr="799ECAE4">
              <w:rPr>
                <w:rFonts w:ascii="Arial" w:hAnsi="Arial" w:cs="Arial"/>
                <w:color w:val="auto"/>
                <w:sz w:val="18"/>
                <w:szCs w:val="18"/>
              </w:rPr>
              <w:t>(190 pupil days)</w:t>
            </w:r>
          </w:p>
          <w:p w14:paraId="06256C47" w14:textId="77777777" w:rsidR="00072F96" w:rsidRPr="00072F96" w:rsidRDefault="13519C04" w:rsidP="799ECAE4">
            <w:pPr>
              <w:spacing w:after="0" w:line="240" w:lineRule="auto"/>
              <w:jc w:val="center"/>
              <w:rPr>
                <w:rFonts w:ascii="Arial" w:hAnsi="Arial" w:cs="Arial"/>
                <w:color w:val="auto"/>
                <w:sz w:val="18"/>
                <w:szCs w:val="18"/>
              </w:rPr>
            </w:pPr>
            <w:r w:rsidRPr="799ECAE4">
              <w:rPr>
                <w:rFonts w:ascii="Arial" w:hAnsi="Arial" w:cs="Arial"/>
                <w:color w:val="auto"/>
                <w:sz w:val="18"/>
                <w:szCs w:val="18"/>
              </w:rPr>
              <w:t>Attended fewer than 152 days</w:t>
            </w:r>
          </w:p>
          <w:p w14:paraId="64B7A3E7" w14:textId="77777777" w:rsidR="00072F96" w:rsidRPr="00072F96" w:rsidRDefault="13519C04" w:rsidP="00072F96">
            <w:pPr>
              <w:spacing w:after="0" w:line="240" w:lineRule="auto"/>
              <w:jc w:val="center"/>
              <w:rPr>
                <w:rFonts w:ascii="Arial" w:hAnsi="Arial" w:cs="Arial"/>
                <w:color w:val="auto"/>
                <w:sz w:val="18"/>
                <w:szCs w:val="18"/>
              </w:rPr>
            </w:pPr>
            <w:r w:rsidRPr="799ECAE4">
              <w:rPr>
                <w:rFonts w:ascii="Arial" w:hAnsi="Arial" w:cs="Arial"/>
                <w:color w:val="auto"/>
                <w:sz w:val="18"/>
                <w:szCs w:val="18"/>
              </w:rPr>
              <w:t>(absent for more than 38 days)</w:t>
            </w:r>
          </w:p>
          <w:p w14:paraId="7417B306" w14:textId="77777777" w:rsidR="00072F96" w:rsidRPr="00072F96" w:rsidRDefault="00072F96" w:rsidP="799ECAE4">
            <w:pPr>
              <w:spacing w:after="0" w:line="240" w:lineRule="auto"/>
              <w:jc w:val="center"/>
              <w:rPr>
                <w:rFonts w:ascii="Arial" w:hAnsi="Arial" w:cs="Arial"/>
                <w:b/>
                <w:bCs/>
                <w:color w:val="auto"/>
                <w:sz w:val="18"/>
                <w:szCs w:val="18"/>
                <w:u w:val="single"/>
              </w:rPr>
            </w:pPr>
          </w:p>
        </w:tc>
      </w:tr>
      <w:tr w:rsidR="00072F96" w:rsidRPr="00072F96" w14:paraId="678C6C8D" w14:textId="77777777" w:rsidTr="799ECAE4">
        <w:trPr>
          <w:trHeight w:val="558"/>
        </w:trPr>
        <w:tc>
          <w:tcPr>
            <w:tcW w:w="9923" w:type="dxa"/>
            <w:gridSpan w:val="3"/>
          </w:tcPr>
          <w:p w14:paraId="14CE6900" w14:textId="3BA2ECA8" w:rsidR="00EB2B91" w:rsidRPr="00873ACE" w:rsidRDefault="00F24E4E" w:rsidP="00EB2B91">
            <w:pPr>
              <w:spacing w:after="0" w:line="240" w:lineRule="auto"/>
              <w:rPr>
                <w:rFonts w:ascii="Arial" w:hAnsi="Arial" w:cs="Arial"/>
                <w:sz w:val="18"/>
                <w:szCs w:val="18"/>
              </w:rPr>
            </w:pPr>
            <w:r w:rsidRPr="00F24E4E">
              <w:rPr>
                <w:rFonts w:ascii="Arial" w:hAnsi="Arial" w:cs="Arial"/>
                <w:sz w:val="18"/>
                <w:szCs w:val="18"/>
              </w:rPr>
              <w:t>Attendance below 80% may indicate a severe attendance concern and will prompt a review of the effectiveness of support already in place. Where attendance concerns persist despite appropriate support having been offered, or where support is not being engaged with, the school will work with the Local Authority to consider whether formal or statutory intervention is appropriate.</w:t>
            </w:r>
            <w:r w:rsidR="00072F96" w:rsidRPr="00072F96">
              <w:rPr>
                <w:rFonts w:ascii="Arial" w:hAnsi="Arial" w:cs="Arial"/>
                <w:color w:val="auto"/>
                <w:sz w:val="18"/>
                <w:szCs w:val="18"/>
              </w:rPr>
              <w:t xml:space="preserve">The school will </w:t>
            </w:r>
            <w:r w:rsidR="002F6875">
              <w:rPr>
                <w:rFonts w:ascii="Arial" w:hAnsi="Arial" w:cs="Arial"/>
                <w:color w:val="auto"/>
                <w:sz w:val="18"/>
                <w:szCs w:val="18"/>
              </w:rPr>
              <w:t>work with the LA to determine the most</w:t>
            </w:r>
            <w:r w:rsidR="00796F33">
              <w:rPr>
                <w:rFonts w:ascii="Arial" w:hAnsi="Arial" w:cs="Arial"/>
                <w:color w:val="auto"/>
                <w:sz w:val="18"/>
                <w:szCs w:val="18"/>
              </w:rPr>
              <w:t xml:space="preserve"> appropriate legal intervention</w:t>
            </w:r>
            <w:r w:rsidR="00EB2B91">
              <w:rPr>
                <w:rFonts w:ascii="Arial" w:hAnsi="Arial" w:cs="Arial"/>
                <w:color w:val="auto"/>
                <w:sz w:val="18"/>
                <w:szCs w:val="18"/>
              </w:rPr>
              <w:t xml:space="preserve"> - </w:t>
            </w:r>
            <w:r w:rsidR="00EB2B91" w:rsidRPr="00EB2B91">
              <w:rPr>
                <w:rFonts w:ascii="Arial" w:hAnsi="Arial" w:cs="Arial"/>
                <w:color w:val="auto"/>
                <w:sz w:val="18"/>
                <w:szCs w:val="18"/>
              </w:rPr>
              <w:t>including Penalty Notices, prosecution, Education Supervision Orders</w:t>
            </w:r>
            <w:r w:rsidR="00336627">
              <w:rPr>
                <w:rFonts w:ascii="Arial" w:hAnsi="Arial" w:cs="Arial"/>
                <w:color w:val="auto"/>
                <w:sz w:val="18"/>
                <w:szCs w:val="18"/>
              </w:rPr>
              <w:t xml:space="preserve"> </w:t>
            </w:r>
            <w:r w:rsidR="00EB2B91" w:rsidRPr="00EB2B91">
              <w:rPr>
                <w:rFonts w:ascii="Arial" w:hAnsi="Arial" w:cs="Arial"/>
                <w:color w:val="auto"/>
                <w:sz w:val="18"/>
                <w:szCs w:val="18"/>
              </w:rPr>
              <w:t>in accordance with relevant legislation, the National Framework and the Local Authority Code of Conduct.</w:t>
            </w:r>
          </w:p>
          <w:p w14:paraId="421B85B1" w14:textId="77777777" w:rsidR="00505786" w:rsidRPr="00505786" w:rsidRDefault="00505786" w:rsidP="00505786">
            <w:pPr>
              <w:spacing w:after="0" w:line="240" w:lineRule="auto"/>
              <w:rPr>
                <w:rFonts w:ascii="Arial" w:hAnsi="Arial" w:cs="Arial"/>
                <w:color w:val="auto"/>
                <w:sz w:val="18"/>
                <w:szCs w:val="18"/>
              </w:rPr>
            </w:pPr>
            <w:r w:rsidRPr="00505786">
              <w:rPr>
                <w:rFonts w:ascii="Arial" w:hAnsi="Arial" w:cs="Arial"/>
                <w:color w:val="auto"/>
                <w:sz w:val="18"/>
                <w:szCs w:val="18"/>
              </w:rPr>
              <w:t>The school's primary aim remains to work collaboratively with families to improve attendance. The school will continue to act professionally and compassionately to support children and their families in overcoming barriers to attendance. Home visits may continue to take place on days of absence, particularly where reporting procedures have not been followed. Where there are concerns regarding a child's welfare or whereabouts, the school will make referrals to Children's Social Care and other agencies as appropriate. In some circumstances, a child may be identified as a Child Missing Education (see Section 4.5).</w:t>
            </w:r>
          </w:p>
          <w:p w14:paraId="40506701" w14:textId="15E2AB74" w:rsidR="00072F96" w:rsidRPr="00072F96" w:rsidRDefault="00072F96" w:rsidP="00072F96">
            <w:pPr>
              <w:spacing w:after="0" w:line="240" w:lineRule="auto"/>
              <w:jc w:val="center"/>
              <w:textAlignment w:val="baseline"/>
              <w:rPr>
                <w:rFonts w:ascii="Arial" w:hAnsi="Arial" w:cs="Arial"/>
                <w:color w:val="auto"/>
                <w:sz w:val="20"/>
                <w:szCs w:val="20"/>
              </w:rPr>
            </w:pPr>
          </w:p>
        </w:tc>
      </w:tr>
    </w:tbl>
    <w:p w14:paraId="29518056" w14:textId="77777777" w:rsidR="00275332" w:rsidRPr="007D6F70" w:rsidRDefault="00275332" w:rsidP="00145C22">
      <w:pPr>
        <w:spacing w:after="0" w:line="240" w:lineRule="auto"/>
        <w:rPr>
          <w:rFonts w:ascii="Arial" w:hAnsi="Arial" w:cs="Arial"/>
          <w:b/>
          <w:sz w:val="26"/>
          <w:szCs w:val="26"/>
          <w:u w:val="single"/>
        </w:rPr>
      </w:pPr>
      <w:bookmarkStart w:id="12" w:name="Section45"/>
      <w:bookmarkEnd w:id="12"/>
    </w:p>
    <w:p w14:paraId="36B5269B" w14:textId="77777777" w:rsidR="00D332B8" w:rsidRPr="00072F96" w:rsidRDefault="00D332B8" w:rsidP="00145C22">
      <w:pPr>
        <w:pStyle w:val="Heading2"/>
        <w:spacing w:before="200" w:after="80" w:line="240" w:lineRule="auto"/>
        <w:rPr>
          <w:rFonts w:ascii="Arial" w:hAnsi="Arial" w:cs="Arial"/>
          <w:color w:val="auto"/>
          <w:sz w:val="24"/>
          <w:szCs w:val="24"/>
          <w:u w:val="single"/>
        </w:rPr>
      </w:pPr>
      <w:r w:rsidRPr="00072F96">
        <w:rPr>
          <w:rFonts w:ascii="Arial" w:eastAsia="Aptos" w:hAnsi="Arial" w:cs="Arial"/>
          <w:color w:val="auto"/>
          <w:sz w:val="24"/>
          <w:szCs w:val="24"/>
          <w:u w:val="single"/>
        </w:rPr>
        <w:t>Section</w:t>
      </w:r>
      <w:r w:rsidR="00525C4A" w:rsidRPr="00072F96">
        <w:rPr>
          <w:rFonts w:ascii="Arial" w:eastAsia="Aptos" w:hAnsi="Arial" w:cs="Arial"/>
          <w:color w:val="auto"/>
          <w:sz w:val="24"/>
          <w:szCs w:val="24"/>
          <w:u w:val="single"/>
        </w:rPr>
        <w:t xml:space="preserve"> 4.</w:t>
      </w:r>
      <w:r w:rsidR="000152EE" w:rsidRPr="00072F96">
        <w:rPr>
          <w:rFonts w:ascii="Arial" w:eastAsia="Aptos" w:hAnsi="Arial" w:cs="Arial"/>
          <w:color w:val="auto"/>
          <w:sz w:val="24"/>
          <w:szCs w:val="24"/>
          <w:u w:val="single"/>
        </w:rPr>
        <w:t>5</w:t>
      </w:r>
      <w:r w:rsidRPr="00072F96">
        <w:rPr>
          <w:rFonts w:ascii="Arial" w:eastAsia="Aptos" w:hAnsi="Arial" w:cs="Arial"/>
          <w:color w:val="auto"/>
          <w:sz w:val="24"/>
          <w:szCs w:val="24"/>
          <w:u w:val="single"/>
        </w:rPr>
        <w:t xml:space="preserve"> Children Missing in Education </w:t>
      </w:r>
    </w:p>
    <w:p w14:paraId="5960EC29" w14:textId="77777777" w:rsidR="00D332B8" w:rsidRPr="00072F96" w:rsidRDefault="00FC4604" w:rsidP="00145C22">
      <w:pPr>
        <w:rPr>
          <w:rFonts w:ascii="Arial" w:hAnsi="Arial" w:cs="Arial"/>
          <w:color w:val="auto"/>
          <w:sz w:val="22"/>
        </w:rPr>
      </w:pPr>
      <w:r w:rsidRPr="00072F96">
        <w:rPr>
          <w:rFonts w:ascii="Arial" w:hAnsi="Arial" w:cs="Arial"/>
          <w:color w:val="auto"/>
          <w:sz w:val="22"/>
        </w:rPr>
        <w:t>A Child M</w:t>
      </w:r>
      <w:r w:rsidR="00D332B8" w:rsidRPr="00072F96">
        <w:rPr>
          <w:rFonts w:ascii="Arial" w:hAnsi="Arial" w:cs="Arial"/>
          <w:color w:val="auto"/>
          <w:sz w:val="22"/>
        </w:rPr>
        <w:t>issing from Education</w:t>
      </w:r>
      <w:r w:rsidRPr="00072F96">
        <w:rPr>
          <w:rFonts w:ascii="Arial" w:hAnsi="Arial" w:cs="Arial"/>
          <w:color w:val="auto"/>
          <w:sz w:val="22"/>
        </w:rPr>
        <w:t xml:space="preserve"> (CME)</w:t>
      </w:r>
      <w:r w:rsidR="00D332B8" w:rsidRPr="00072F96">
        <w:rPr>
          <w:rFonts w:ascii="Arial" w:hAnsi="Arial" w:cs="Arial"/>
          <w:color w:val="auto"/>
          <w:sz w:val="22"/>
        </w:rPr>
        <w:t xml:space="preserve"> is</w:t>
      </w:r>
      <w:r w:rsidRPr="00072F96">
        <w:rPr>
          <w:rFonts w:ascii="Arial" w:hAnsi="Arial" w:cs="Arial"/>
          <w:color w:val="auto"/>
          <w:sz w:val="22"/>
        </w:rPr>
        <w:t xml:space="preserve"> a</w:t>
      </w:r>
      <w:r w:rsidR="00D332B8" w:rsidRPr="00072F96">
        <w:rPr>
          <w:rFonts w:ascii="Arial" w:hAnsi="Arial" w:cs="Arial"/>
          <w:color w:val="auto"/>
          <w:sz w:val="22"/>
        </w:rPr>
        <w:t xml:space="preserve"> child or young person of compulsory school </w:t>
      </w:r>
      <w:r w:rsidRPr="00072F96">
        <w:rPr>
          <w:rFonts w:ascii="Arial" w:hAnsi="Arial" w:cs="Arial"/>
          <w:color w:val="auto"/>
          <w:sz w:val="22"/>
        </w:rPr>
        <w:t>age who is not receiving a full time</w:t>
      </w:r>
      <w:r w:rsidR="00550EE3" w:rsidRPr="00072F96">
        <w:rPr>
          <w:rFonts w:ascii="Arial" w:hAnsi="Arial" w:cs="Arial"/>
          <w:color w:val="auto"/>
          <w:sz w:val="22"/>
        </w:rPr>
        <w:t xml:space="preserve"> or suitable</w:t>
      </w:r>
      <w:r w:rsidRPr="00072F96">
        <w:rPr>
          <w:rFonts w:ascii="Arial" w:hAnsi="Arial" w:cs="Arial"/>
          <w:color w:val="auto"/>
          <w:sz w:val="22"/>
        </w:rPr>
        <w:t xml:space="preserve"> </w:t>
      </w:r>
      <w:r w:rsidR="00D332B8" w:rsidRPr="00072F96">
        <w:rPr>
          <w:rFonts w:ascii="Arial" w:hAnsi="Arial" w:cs="Arial"/>
          <w:color w:val="auto"/>
          <w:sz w:val="22"/>
        </w:rPr>
        <w:t>education. If a child has ceased to attend school, it is</w:t>
      </w:r>
      <w:r w:rsidR="00EA3CFC" w:rsidRPr="00072F96">
        <w:rPr>
          <w:rFonts w:ascii="Arial" w:hAnsi="Arial" w:cs="Arial"/>
          <w:color w:val="auto"/>
          <w:sz w:val="22"/>
        </w:rPr>
        <w:t xml:space="preserve"> the</w:t>
      </w:r>
      <w:r w:rsidR="00D332B8" w:rsidRPr="00072F96">
        <w:rPr>
          <w:rFonts w:ascii="Arial" w:hAnsi="Arial" w:cs="Arial"/>
          <w:color w:val="auto"/>
          <w:sz w:val="22"/>
        </w:rPr>
        <w:t xml:space="preserve"> school’s responsibility to make every effort to establish the child’s whereabouts. </w:t>
      </w:r>
      <w:r w:rsidR="0067168C" w:rsidRPr="00072F96">
        <w:rPr>
          <w:rFonts w:ascii="Arial" w:hAnsi="Arial" w:cs="Arial"/>
          <w:color w:val="auto"/>
          <w:sz w:val="22"/>
        </w:rPr>
        <w:t xml:space="preserve">Where a pupil has </w:t>
      </w:r>
      <w:r w:rsidR="0067168C" w:rsidRPr="00072F96">
        <w:rPr>
          <w:rFonts w:ascii="Arial" w:hAnsi="Arial" w:cs="Arial"/>
          <w:color w:val="auto"/>
          <w:sz w:val="22"/>
        </w:rPr>
        <w:lastRenderedPageBreak/>
        <w:t>been absent for ten consecutive school days without explanation, or the school cannot establish the whereabouts of a pupil despite reasonable enquiries, a referral will be made to the Local Authority Children Missing Education Team.</w:t>
      </w:r>
    </w:p>
    <w:p w14:paraId="16823D26" w14:textId="77777777" w:rsidR="00550EE3" w:rsidRPr="00072F96" w:rsidRDefault="00F20E82" w:rsidP="00145C22">
      <w:pPr>
        <w:rPr>
          <w:rFonts w:ascii="Arial" w:hAnsi="Arial" w:cs="Arial"/>
          <w:color w:val="auto"/>
          <w:sz w:val="22"/>
        </w:rPr>
      </w:pPr>
      <w:r w:rsidRPr="00072F96">
        <w:rPr>
          <w:rFonts w:ascii="Arial" w:hAnsi="Arial" w:cs="Arial"/>
          <w:color w:val="auto"/>
          <w:sz w:val="22"/>
        </w:rPr>
        <w:t>Where a pupil has not returned to school for ten days without authorisation, and home visits have been unsuccessful in locating the child, the school and the local authority have a responsibility to jointly make reasonable enquiries to establish the whereabouts of the child.  School will complete and send</w:t>
      </w:r>
      <w:r w:rsidR="00D332B8" w:rsidRPr="00072F96">
        <w:rPr>
          <w:rFonts w:ascii="Arial" w:hAnsi="Arial" w:cs="Arial"/>
          <w:color w:val="auto"/>
          <w:sz w:val="22"/>
        </w:rPr>
        <w:t xml:space="preserve"> a Children Missing in Education</w:t>
      </w:r>
      <w:r w:rsidR="00092CE9" w:rsidRPr="00072F96">
        <w:rPr>
          <w:rFonts w:ascii="Arial" w:hAnsi="Arial" w:cs="Arial"/>
          <w:color w:val="auto"/>
          <w:sz w:val="22"/>
        </w:rPr>
        <w:t xml:space="preserve"> Referral Form and Checklist </w:t>
      </w:r>
      <w:r w:rsidR="00D332B8" w:rsidRPr="00072F96">
        <w:rPr>
          <w:rFonts w:ascii="Arial" w:hAnsi="Arial" w:cs="Arial"/>
          <w:color w:val="auto"/>
          <w:sz w:val="22"/>
        </w:rPr>
        <w:t>to the Local Authority.</w:t>
      </w:r>
      <w:r w:rsidR="00550EE3" w:rsidRPr="00072F96">
        <w:rPr>
          <w:rFonts w:ascii="Arial" w:hAnsi="Arial" w:cs="Arial"/>
          <w:color w:val="auto"/>
          <w:sz w:val="22"/>
        </w:rPr>
        <w:t xml:space="preserve"> </w:t>
      </w:r>
    </w:p>
    <w:p w14:paraId="00C1C0D6" w14:textId="77777777" w:rsidR="00D332B8" w:rsidRPr="00072F96" w:rsidRDefault="00550EE3" w:rsidP="00145C22">
      <w:pPr>
        <w:rPr>
          <w:rFonts w:ascii="Arial" w:hAnsi="Arial" w:cs="Arial"/>
          <w:color w:val="auto"/>
          <w:sz w:val="22"/>
        </w:rPr>
      </w:pPr>
      <w:r w:rsidRPr="00072F96">
        <w:rPr>
          <w:rFonts w:ascii="Arial" w:hAnsi="Arial" w:cs="Arial"/>
          <w:color w:val="auto"/>
          <w:sz w:val="22"/>
        </w:rPr>
        <w:t xml:space="preserve">The Local Authority has a duty under section 436A of the Education Act 1996 to identify and act promptly so these children can be returned to education. </w:t>
      </w:r>
      <w:r w:rsidR="00D332B8" w:rsidRPr="00072F96">
        <w:rPr>
          <w:rFonts w:ascii="Arial" w:hAnsi="Arial" w:cs="Arial"/>
          <w:color w:val="auto"/>
          <w:sz w:val="22"/>
        </w:rPr>
        <w:t>On receipt of the Chi</w:t>
      </w:r>
      <w:r w:rsidR="00092CE9" w:rsidRPr="00072F96">
        <w:rPr>
          <w:rFonts w:ascii="Arial" w:hAnsi="Arial" w:cs="Arial"/>
          <w:color w:val="auto"/>
          <w:sz w:val="22"/>
        </w:rPr>
        <w:t>ldren Missing in Education form</w:t>
      </w:r>
      <w:r w:rsidR="00D332B8" w:rsidRPr="00072F96">
        <w:rPr>
          <w:rFonts w:ascii="Arial" w:hAnsi="Arial" w:cs="Arial"/>
          <w:color w:val="auto"/>
          <w:sz w:val="22"/>
        </w:rPr>
        <w:t xml:space="preserve">, the </w:t>
      </w:r>
      <w:r w:rsidR="00092CE9" w:rsidRPr="00072F96">
        <w:rPr>
          <w:rFonts w:ascii="Arial" w:hAnsi="Arial" w:cs="Arial"/>
          <w:color w:val="auto"/>
          <w:sz w:val="22"/>
        </w:rPr>
        <w:t>assigned</w:t>
      </w:r>
      <w:r w:rsidR="00D332B8" w:rsidRPr="00072F96">
        <w:rPr>
          <w:rFonts w:ascii="Arial" w:hAnsi="Arial" w:cs="Arial"/>
          <w:color w:val="auto"/>
          <w:sz w:val="22"/>
        </w:rPr>
        <w:t xml:space="preserve"> officer at the Local Authority will carry out further investigations </w:t>
      </w:r>
      <w:r w:rsidR="00F20E82" w:rsidRPr="00072F96">
        <w:rPr>
          <w:rFonts w:ascii="Arial" w:hAnsi="Arial" w:cs="Arial"/>
          <w:color w:val="auto"/>
          <w:sz w:val="22"/>
        </w:rPr>
        <w:t>by</w:t>
      </w:r>
      <w:r w:rsidR="00D332B8" w:rsidRPr="00072F96">
        <w:rPr>
          <w:rFonts w:ascii="Arial" w:hAnsi="Arial" w:cs="Arial"/>
          <w:color w:val="auto"/>
          <w:sz w:val="22"/>
        </w:rPr>
        <w:t xml:space="preserve"> </w:t>
      </w:r>
      <w:r w:rsidRPr="00072F96">
        <w:rPr>
          <w:rFonts w:ascii="Arial" w:hAnsi="Arial" w:cs="Arial"/>
          <w:color w:val="auto"/>
          <w:sz w:val="22"/>
        </w:rPr>
        <w:t>information sharing</w:t>
      </w:r>
      <w:r w:rsidR="00D332B8" w:rsidRPr="00072F96">
        <w:rPr>
          <w:rFonts w:ascii="Arial" w:hAnsi="Arial" w:cs="Arial"/>
          <w:color w:val="auto"/>
          <w:sz w:val="22"/>
        </w:rPr>
        <w:t xml:space="preserve"> with other agencies (children’s social care, health, housing</w:t>
      </w:r>
      <w:r w:rsidR="00092CE9" w:rsidRPr="00072F96">
        <w:rPr>
          <w:rFonts w:ascii="Arial" w:hAnsi="Arial" w:cs="Arial"/>
          <w:color w:val="auto"/>
          <w:sz w:val="22"/>
        </w:rPr>
        <w:t>, police</w:t>
      </w:r>
      <w:r w:rsidR="00D332B8" w:rsidRPr="00072F96">
        <w:rPr>
          <w:rFonts w:ascii="Arial" w:hAnsi="Arial" w:cs="Arial"/>
          <w:color w:val="auto"/>
          <w:sz w:val="22"/>
        </w:rPr>
        <w:t>).</w:t>
      </w:r>
    </w:p>
    <w:p w14:paraId="7F4BEB7C" w14:textId="77777777" w:rsidR="00D332B8" w:rsidRPr="00072F96" w:rsidRDefault="00525C4A" w:rsidP="00145C22">
      <w:pPr>
        <w:pStyle w:val="Heading2"/>
        <w:spacing w:before="200" w:after="80" w:line="240" w:lineRule="auto"/>
        <w:rPr>
          <w:rFonts w:ascii="Arial" w:hAnsi="Arial" w:cs="Arial"/>
          <w:color w:val="auto"/>
          <w:sz w:val="22"/>
          <w:szCs w:val="22"/>
          <w:u w:val="single"/>
        </w:rPr>
      </w:pPr>
      <w:bookmarkStart w:id="13" w:name="Section451"/>
      <w:bookmarkEnd w:id="13"/>
      <w:r w:rsidRPr="00072F96">
        <w:rPr>
          <w:rFonts w:ascii="Arial" w:eastAsia="Aptos" w:hAnsi="Arial" w:cs="Arial"/>
          <w:color w:val="auto"/>
          <w:sz w:val="22"/>
          <w:szCs w:val="22"/>
          <w:u w:val="single"/>
        </w:rPr>
        <w:t>Section 4.</w:t>
      </w:r>
      <w:r w:rsidR="000152EE" w:rsidRPr="00072F96">
        <w:rPr>
          <w:rFonts w:ascii="Arial" w:eastAsia="Aptos" w:hAnsi="Arial" w:cs="Arial"/>
          <w:color w:val="auto"/>
          <w:sz w:val="22"/>
          <w:szCs w:val="22"/>
          <w:u w:val="single"/>
        </w:rPr>
        <w:t>5</w:t>
      </w:r>
      <w:r w:rsidR="00D332B8" w:rsidRPr="00072F96">
        <w:rPr>
          <w:rFonts w:ascii="Arial" w:eastAsia="Aptos" w:hAnsi="Arial" w:cs="Arial"/>
          <w:color w:val="auto"/>
          <w:sz w:val="22"/>
          <w:szCs w:val="22"/>
          <w:u w:val="single"/>
        </w:rPr>
        <w:t>.1 Change of Address</w:t>
      </w:r>
    </w:p>
    <w:p w14:paraId="775F78C6" w14:textId="3563D9A9" w:rsidR="00F20E82" w:rsidRPr="00072F96" w:rsidRDefault="00F20E82" w:rsidP="799ECAE4">
      <w:pPr>
        <w:spacing w:after="0"/>
        <w:rPr>
          <w:rFonts w:ascii="Arial" w:hAnsi="Arial" w:cs="Arial"/>
          <w:color w:val="auto"/>
          <w:sz w:val="22"/>
        </w:rPr>
      </w:pPr>
      <w:r w:rsidRPr="799ECAE4">
        <w:rPr>
          <w:rFonts w:ascii="Arial" w:hAnsi="Arial" w:cs="Arial"/>
          <w:color w:val="auto"/>
          <w:sz w:val="22"/>
        </w:rPr>
        <w:t>Where a family moves</w:t>
      </w:r>
      <w:r w:rsidR="00D332B8" w:rsidRPr="799ECAE4">
        <w:rPr>
          <w:rFonts w:ascii="Arial" w:hAnsi="Arial" w:cs="Arial"/>
          <w:color w:val="auto"/>
          <w:sz w:val="22"/>
        </w:rPr>
        <w:t xml:space="preserve"> hou</w:t>
      </w:r>
      <w:r w:rsidR="00632CDB" w:rsidRPr="799ECAE4">
        <w:rPr>
          <w:rFonts w:ascii="Arial" w:hAnsi="Arial" w:cs="Arial"/>
          <w:color w:val="auto"/>
          <w:sz w:val="22"/>
        </w:rPr>
        <w:t>se within or out of the</w:t>
      </w:r>
      <w:r w:rsidR="008D5A0B" w:rsidRPr="799ECAE4">
        <w:rPr>
          <w:rFonts w:ascii="Arial" w:hAnsi="Arial" w:cs="Arial"/>
          <w:color w:val="auto"/>
          <w:sz w:val="22"/>
        </w:rPr>
        <w:t xml:space="preserve"> </w:t>
      </w:r>
      <w:r w:rsidR="00D332B8" w:rsidRPr="799ECAE4">
        <w:rPr>
          <w:rFonts w:ascii="Arial" w:hAnsi="Arial" w:cs="Arial"/>
          <w:color w:val="auto"/>
          <w:sz w:val="22"/>
        </w:rPr>
        <w:t xml:space="preserve">borough, </w:t>
      </w:r>
      <w:r w:rsidRPr="799ECAE4">
        <w:rPr>
          <w:rFonts w:ascii="Arial" w:hAnsi="Arial" w:cs="Arial"/>
          <w:color w:val="auto"/>
          <w:sz w:val="22"/>
        </w:rPr>
        <w:t>it is paramount</w:t>
      </w:r>
      <w:r w:rsidR="00393E84" w:rsidRPr="799ECAE4">
        <w:rPr>
          <w:rFonts w:ascii="Arial" w:hAnsi="Arial" w:cs="Arial"/>
          <w:color w:val="auto"/>
          <w:sz w:val="22"/>
        </w:rPr>
        <w:t xml:space="preserve"> that</w:t>
      </w:r>
      <w:r w:rsidRPr="799ECAE4">
        <w:rPr>
          <w:rFonts w:ascii="Arial" w:hAnsi="Arial" w:cs="Arial"/>
          <w:color w:val="auto"/>
          <w:sz w:val="22"/>
        </w:rPr>
        <w:t xml:space="preserve"> the moving date and the new address is shared with school.</w:t>
      </w:r>
      <w:r w:rsidR="00393E84" w:rsidRPr="799ECAE4">
        <w:rPr>
          <w:rFonts w:ascii="Arial" w:hAnsi="Arial" w:cs="Arial"/>
          <w:color w:val="auto"/>
          <w:sz w:val="22"/>
        </w:rPr>
        <w:t xml:space="preserve"> </w:t>
      </w:r>
      <w:r w:rsidRPr="799ECAE4">
        <w:rPr>
          <w:rFonts w:ascii="Arial" w:hAnsi="Arial" w:cs="Arial"/>
          <w:color w:val="auto"/>
          <w:sz w:val="22"/>
        </w:rPr>
        <w:t>The</w:t>
      </w:r>
      <w:r w:rsidR="00D332B8" w:rsidRPr="799ECAE4">
        <w:rPr>
          <w:rFonts w:ascii="Arial" w:hAnsi="Arial" w:cs="Arial"/>
          <w:color w:val="auto"/>
          <w:sz w:val="22"/>
        </w:rPr>
        <w:t xml:space="preserve"> child will remain on </w:t>
      </w:r>
      <w:r w:rsidR="184C6A6A" w:rsidRPr="799ECAE4">
        <w:rPr>
          <w:rFonts w:ascii="Arial" w:hAnsi="Arial" w:cs="Arial"/>
          <w:color w:val="auto"/>
          <w:sz w:val="22"/>
        </w:rPr>
        <w:t>Bakewell Methodist Academy</w:t>
      </w:r>
      <w:r w:rsidR="7866F47A" w:rsidRPr="799ECAE4">
        <w:rPr>
          <w:rFonts w:ascii="Arial" w:hAnsi="Arial" w:cs="Arial"/>
          <w:color w:val="auto"/>
          <w:sz w:val="22"/>
        </w:rPr>
        <w:t>'</w:t>
      </w:r>
      <w:r w:rsidR="00D332B8" w:rsidRPr="799ECAE4">
        <w:rPr>
          <w:rFonts w:ascii="Arial" w:hAnsi="Arial" w:cs="Arial"/>
          <w:color w:val="auto"/>
          <w:sz w:val="22"/>
        </w:rPr>
        <w:t xml:space="preserve">s roll </w:t>
      </w:r>
      <w:r w:rsidRPr="799ECAE4">
        <w:rPr>
          <w:rFonts w:ascii="Arial" w:hAnsi="Arial" w:cs="Arial"/>
          <w:color w:val="auto"/>
          <w:sz w:val="22"/>
        </w:rPr>
        <w:t>until the new school confirms directly with us that the child has started</w:t>
      </w:r>
      <w:r w:rsidR="00D332B8" w:rsidRPr="799ECAE4">
        <w:rPr>
          <w:rFonts w:ascii="Arial" w:hAnsi="Arial" w:cs="Arial"/>
          <w:color w:val="auto"/>
          <w:sz w:val="22"/>
        </w:rPr>
        <w:t>. Until this</w:t>
      </w:r>
      <w:r w:rsidRPr="799ECAE4">
        <w:rPr>
          <w:rFonts w:ascii="Arial" w:hAnsi="Arial" w:cs="Arial"/>
          <w:color w:val="auto"/>
          <w:sz w:val="22"/>
        </w:rPr>
        <w:t xml:space="preserve"> time, it is expected that the </w:t>
      </w:r>
      <w:r w:rsidR="00D332B8" w:rsidRPr="799ECAE4">
        <w:rPr>
          <w:rFonts w:ascii="Arial" w:hAnsi="Arial" w:cs="Arial"/>
          <w:color w:val="auto"/>
          <w:sz w:val="22"/>
        </w:rPr>
        <w:t xml:space="preserve">child/ren will still attend </w:t>
      </w:r>
      <w:r w:rsidR="188830B0" w:rsidRPr="799ECAE4">
        <w:rPr>
          <w:rFonts w:ascii="Arial" w:hAnsi="Arial" w:cs="Arial"/>
          <w:color w:val="auto"/>
          <w:sz w:val="22"/>
        </w:rPr>
        <w:t>Bakewell Methodist Academy</w:t>
      </w:r>
      <w:r w:rsidR="00D332B8" w:rsidRPr="799ECAE4">
        <w:rPr>
          <w:rFonts w:ascii="Arial" w:hAnsi="Arial" w:cs="Arial"/>
          <w:color w:val="auto"/>
          <w:sz w:val="22"/>
        </w:rPr>
        <w:t>. If your child does not attend for 10 days and contact is unsuccessful, a Children Missing in Education form will be sent to the Local Authority.</w:t>
      </w:r>
      <w:r w:rsidRPr="799ECAE4">
        <w:rPr>
          <w:rFonts w:ascii="Arial" w:hAnsi="Arial" w:cs="Arial"/>
          <w:color w:val="auto"/>
          <w:sz w:val="22"/>
        </w:rPr>
        <w:t xml:space="preserve">  </w:t>
      </w:r>
    </w:p>
    <w:p w14:paraId="08A56C59" w14:textId="77777777" w:rsidR="00C4279B" w:rsidRPr="00072F96" w:rsidRDefault="00C4279B" w:rsidP="00072F96">
      <w:pPr>
        <w:pStyle w:val="Heading2"/>
        <w:spacing w:before="200" w:line="240" w:lineRule="auto"/>
        <w:rPr>
          <w:rFonts w:ascii="Arial" w:hAnsi="Arial" w:cs="Arial"/>
          <w:bCs/>
          <w:color w:val="auto"/>
          <w:sz w:val="22"/>
          <w:szCs w:val="22"/>
          <w:u w:val="single"/>
        </w:rPr>
      </w:pPr>
      <w:r w:rsidRPr="00072F96">
        <w:rPr>
          <w:rFonts w:ascii="Arial" w:eastAsia="Aptos" w:hAnsi="Arial" w:cs="Arial"/>
          <w:bCs/>
          <w:color w:val="auto"/>
          <w:sz w:val="22"/>
          <w:szCs w:val="22"/>
          <w:u w:val="single"/>
        </w:rPr>
        <w:t>Section 4.5.2 Elective Home Education</w:t>
      </w:r>
    </w:p>
    <w:p w14:paraId="4DDD1BA8" w14:textId="3027A3BD" w:rsidR="00A34B11" w:rsidRPr="00391ADB" w:rsidRDefault="000C17E1" w:rsidP="00391ADB">
      <w:pPr>
        <w:spacing w:after="0"/>
        <w:rPr>
          <w:rFonts w:ascii="Arial" w:hAnsi="Arial" w:cs="Arial"/>
          <w:color w:val="auto"/>
          <w:sz w:val="22"/>
        </w:rPr>
      </w:pPr>
      <w:r w:rsidRPr="00072F96">
        <w:rPr>
          <w:rFonts w:ascii="Arial" w:hAnsi="Arial" w:cs="Arial"/>
          <w:color w:val="auto"/>
          <w:sz w:val="22"/>
        </w:rPr>
        <w:t xml:space="preserve">Where </w:t>
      </w:r>
      <w:r w:rsidR="00FE0C3C" w:rsidRPr="00072F96">
        <w:rPr>
          <w:rFonts w:ascii="Arial" w:hAnsi="Arial" w:cs="Arial"/>
          <w:color w:val="auto"/>
          <w:sz w:val="22"/>
        </w:rPr>
        <w:t>parents/carers</w:t>
      </w:r>
      <w:r w:rsidRPr="00072F96">
        <w:rPr>
          <w:rFonts w:ascii="Arial" w:hAnsi="Arial" w:cs="Arial"/>
          <w:color w:val="auto"/>
          <w:sz w:val="22"/>
        </w:rPr>
        <w:t xml:space="preserve"> indicate an intention to educate their child at home, the school will follow Local Authority procedures and statutory guidance regarding Elective Home Education (EHE). The Local Authority will be informed as required and any safeguarding concerns shared appropriately before a pupil is removed from roll.</w:t>
      </w:r>
    </w:p>
    <w:p w14:paraId="367AE621" w14:textId="77777777" w:rsidR="00E73DCA" w:rsidRPr="00072F96" w:rsidRDefault="00E73DCA" w:rsidP="00145C22">
      <w:pPr>
        <w:pStyle w:val="Heading1"/>
        <w:pBdr>
          <w:bottom w:val="single" w:sz="12" w:space="5" w:color="2E6F73"/>
        </w:pBdr>
        <w:spacing w:before="280" w:after="140" w:line="240" w:lineRule="auto"/>
        <w:rPr>
          <w:rFonts w:ascii="Arial" w:hAnsi="Arial" w:cs="Arial"/>
          <w:color w:val="auto"/>
          <w:sz w:val="28"/>
          <w:szCs w:val="28"/>
          <w:u w:val="single"/>
        </w:rPr>
      </w:pPr>
      <w:bookmarkStart w:id="14" w:name="Section5"/>
      <w:bookmarkEnd w:id="14"/>
      <w:r w:rsidRPr="00072F96">
        <w:rPr>
          <w:rFonts w:ascii="Arial" w:eastAsia="Aptos" w:hAnsi="Arial" w:cs="Arial"/>
          <w:color w:val="auto"/>
          <w:sz w:val="28"/>
          <w:szCs w:val="28"/>
          <w:u w:val="single"/>
        </w:rPr>
        <w:t>Section 5 – Children with Medical conditions</w:t>
      </w:r>
    </w:p>
    <w:p w14:paraId="23DB619F" w14:textId="77777777" w:rsidR="00E73DCA" w:rsidRPr="00072F96" w:rsidRDefault="00E73DCA" w:rsidP="00145C22">
      <w:pPr>
        <w:rPr>
          <w:rFonts w:ascii="Arial" w:hAnsi="Arial" w:cs="Arial"/>
          <w:color w:val="auto"/>
          <w:sz w:val="22"/>
        </w:rPr>
      </w:pPr>
      <w:r w:rsidRPr="00072F96">
        <w:rPr>
          <w:rFonts w:ascii="Arial" w:hAnsi="Arial" w:cs="Arial"/>
          <w:color w:val="auto"/>
          <w:sz w:val="22"/>
        </w:rPr>
        <w:t xml:space="preserve">Some pupils face greater barriers to attendance than their peers. These can include pupils who suffer from long term </w:t>
      </w:r>
      <w:r w:rsidR="00B816AE" w:rsidRPr="00072F96">
        <w:rPr>
          <w:rFonts w:ascii="Arial" w:hAnsi="Arial" w:cs="Arial"/>
          <w:color w:val="auto"/>
          <w:sz w:val="22"/>
        </w:rPr>
        <w:t>medical conditions or who have Special Educational Needs and D</w:t>
      </w:r>
      <w:r w:rsidRPr="00072F96">
        <w:rPr>
          <w:rFonts w:ascii="Arial" w:hAnsi="Arial" w:cs="Arial"/>
          <w:color w:val="auto"/>
          <w:sz w:val="22"/>
        </w:rPr>
        <w:t>isabilities</w:t>
      </w:r>
      <w:r w:rsidR="00B816AE" w:rsidRPr="00072F96">
        <w:rPr>
          <w:rFonts w:ascii="Arial" w:hAnsi="Arial" w:cs="Arial"/>
          <w:color w:val="auto"/>
          <w:sz w:val="22"/>
        </w:rPr>
        <w:t xml:space="preserve"> (SEND)</w:t>
      </w:r>
      <w:r w:rsidRPr="00072F96">
        <w:rPr>
          <w:rFonts w:ascii="Arial" w:hAnsi="Arial" w:cs="Arial"/>
          <w:color w:val="auto"/>
          <w:sz w:val="22"/>
        </w:rPr>
        <w:t xml:space="preserve">. </w:t>
      </w:r>
      <w:r w:rsidR="003447A6" w:rsidRPr="00072F96">
        <w:rPr>
          <w:rFonts w:ascii="Arial" w:hAnsi="Arial" w:cs="Arial"/>
          <w:color w:val="auto"/>
          <w:sz w:val="22"/>
        </w:rPr>
        <w:t xml:space="preserve">Their right to a full-time education is the same as any other pupil. The school will maintain high expectations for attendance while recognising that some pupils may require reasonable adjustments, individual support plans and additional interventions to overcome barriers to attendance. </w:t>
      </w:r>
      <w:proofErr w:type="gramStart"/>
      <w:r w:rsidRPr="00072F96">
        <w:rPr>
          <w:rFonts w:ascii="Arial" w:hAnsi="Arial" w:cs="Arial"/>
          <w:color w:val="auto"/>
          <w:sz w:val="22"/>
        </w:rPr>
        <w:t>In order to</w:t>
      </w:r>
      <w:proofErr w:type="gramEnd"/>
      <w:r w:rsidRPr="00072F96">
        <w:rPr>
          <w:rFonts w:ascii="Arial" w:hAnsi="Arial" w:cs="Arial"/>
          <w:color w:val="auto"/>
          <w:sz w:val="22"/>
        </w:rPr>
        <w:t xml:space="preserve"> achieve this, additional support may be </w:t>
      </w:r>
      <w:r w:rsidR="00B816AE" w:rsidRPr="00072F96">
        <w:rPr>
          <w:rFonts w:ascii="Arial" w:hAnsi="Arial" w:cs="Arial"/>
          <w:color w:val="auto"/>
          <w:sz w:val="22"/>
        </w:rPr>
        <w:t>needed to help them access</w:t>
      </w:r>
      <w:r w:rsidRPr="00072F96">
        <w:rPr>
          <w:rFonts w:ascii="Arial" w:hAnsi="Arial" w:cs="Arial"/>
          <w:color w:val="auto"/>
          <w:sz w:val="22"/>
        </w:rPr>
        <w:t xml:space="preserve"> full-time education</w:t>
      </w:r>
      <w:r w:rsidR="009E4CBC" w:rsidRPr="00072F96">
        <w:rPr>
          <w:rFonts w:ascii="Arial" w:hAnsi="Arial" w:cs="Arial"/>
          <w:color w:val="auto"/>
          <w:sz w:val="22"/>
        </w:rPr>
        <w:t>, including:</w:t>
      </w:r>
    </w:p>
    <w:p w14:paraId="323CDE3D" w14:textId="77777777" w:rsidR="00E73DCA" w:rsidRPr="00072F96" w:rsidRDefault="00E73DCA" w:rsidP="004C4907">
      <w:pPr>
        <w:pStyle w:val="ListParagraph"/>
        <w:numPr>
          <w:ilvl w:val="0"/>
          <w:numId w:val="14"/>
        </w:numPr>
        <w:spacing w:after="0" w:line="276" w:lineRule="auto"/>
        <w:rPr>
          <w:rFonts w:ascii="Arial" w:hAnsi="Arial" w:cs="Arial"/>
          <w:color w:val="auto"/>
          <w:sz w:val="22"/>
        </w:rPr>
      </w:pPr>
      <w:r w:rsidRPr="00072F96">
        <w:rPr>
          <w:rFonts w:ascii="Arial" w:hAnsi="Arial" w:cs="Arial"/>
          <w:color w:val="auto"/>
          <w:sz w:val="22"/>
        </w:rPr>
        <w:t xml:space="preserve">Making reasonable adjustments </w:t>
      </w:r>
    </w:p>
    <w:p w14:paraId="64269CF4" w14:textId="77777777" w:rsidR="00E73DCA" w:rsidRPr="00072F96" w:rsidRDefault="00E73DCA" w:rsidP="004C4907">
      <w:pPr>
        <w:pStyle w:val="ListParagraph"/>
        <w:numPr>
          <w:ilvl w:val="0"/>
          <w:numId w:val="14"/>
        </w:numPr>
        <w:spacing w:after="0" w:line="276" w:lineRule="auto"/>
        <w:rPr>
          <w:rFonts w:ascii="Arial" w:hAnsi="Arial" w:cs="Arial"/>
          <w:color w:val="auto"/>
          <w:sz w:val="22"/>
        </w:rPr>
      </w:pPr>
      <w:r w:rsidRPr="00072F96">
        <w:rPr>
          <w:rFonts w:ascii="Arial" w:hAnsi="Arial" w:cs="Arial"/>
          <w:color w:val="auto"/>
          <w:sz w:val="22"/>
        </w:rPr>
        <w:t xml:space="preserve">Putting together an individual </w:t>
      </w:r>
      <w:r w:rsidR="00B816AE" w:rsidRPr="00072F96">
        <w:rPr>
          <w:rFonts w:ascii="Arial" w:hAnsi="Arial" w:cs="Arial"/>
          <w:color w:val="auto"/>
          <w:sz w:val="22"/>
        </w:rPr>
        <w:t>Health Care P</w:t>
      </w:r>
      <w:r w:rsidRPr="00072F96">
        <w:rPr>
          <w:rFonts w:ascii="Arial" w:hAnsi="Arial" w:cs="Arial"/>
          <w:color w:val="auto"/>
          <w:sz w:val="22"/>
        </w:rPr>
        <w:t>lan</w:t>
      </w:r>
    </w:p>
    <w:p w14:paraId="386031D4" w14:textId="77777777" w:rsidR="00E73DCA" w:rsidRPr="00072F96" w:rsidRDefault="00E73DCA" w:rsidP="004C4907">
      <w:pPr>
        <w:pStyle w:val="ListParagraph"/>
        <w:numPr>
          <w:ilvl w:val="0"/>
          <w:numId w:val="14"/>
        </w:numPr>
        <w:spacing w:after="0" w:line="276" w:lineRule="auto"/>
        <w:rPr>
          <w:rFonts w:ascii="Arial" w:hAnsi="Arial" w:cs="Arial"/>
          <w:color w:val="auto"/>
          <w:sz w:val="22"/>
        </w:rPr>
      </w:pPr>
      <w:r w:rsidRPr="00072F96">
        <w:rPr>
          <w:rFonts w:ascii="Arial" w:hAnsi="Arial" w:cs="Arial"/>
          <w:color w:val="auto"/>
          <w:sz w:val="22"/>
        </w:rPr>
        <w:t>Consider additional support</w:t>
      </w:r>
      <w:r w:rsidR="00B816AE" w:rsidRPr="00072F96">
        <w:rPr>
          <w:rFonts w:ascii="Arial" w:hAnsi="Arial" w:cs="Arial"/>
          <w:color w:val="auto"/>
          <w:sz w:val="22"/>
        </w:rPr>
        <w:t xml:space="preserve"> or training</w:t>
      </w:r>
      <w:r w:rsidRPr="00072F96">
        <w:rPr>
          <w:rFonts w:ascii="Arial" w:hAnsi="Arial" w:cs="Arial"/>
          <w:color w:val="auto"/>
          <w:sz w:val="22"/>
        </w:rPr>
        <w:t xml:space="preserve"> from external partners (including the Local Authority or Health Services)</w:t>
      </w:r>
    </w:p>
    <w:p w14:paraId="5D646F26" w14:textId="77777777" w:rsidR="00E73DCA" w:rsidRPr="00072F96" w:rsidRDefault="00E73DCA" w:rsidP="004C4907">
      <w:pPr>
        <w:pStyle w:val="ListParagraph"/>
        <w:numPr>
          <w:ilvl w:val="0"/>
          <w:numId w:val="14"/>
        </w:numPr>
        <w:spacing w:after="0" w:line="276" w:lineRule="auto"/>
        <w:rPr>
          <w:rFonts w:ascii="Arial" w:hAnsi="Arial" w:cs="Arial"/>
          <w:color w:val="auto"/>
          <w:sz w:val="22"/>
        </w:rPr>
      </w:pPr>
      <w:r w:rsidRPr="00072F96">
        <w:rPr>
          <w:rFonts w:ascii="Arial" w:hAnsi="Arial" w:cs="Arial"/>
          <w:color w:val="auto"/>
          <w:sz w:val="22"/>
        </w:rPr>
        <w:t>Developing joined up pastoral care to consider return to school agreements.</w:t>
      </w:r>
    </w:p>
    <w:p w14:paraId="7108FC8A" w14:textId="77777777" w:rsidR="00E73DCA" w:rsidRPr="00072F96" w:rsidRDefault="00E73DCA" w:rsidP="004C4907">
      <w:pPr>
        <w:pStyle w:val="ListParagraph"/>
        <w:numPr>
          <w:ilvl w:val="0"/>
          <w:numId w:val="14"/>
        </w:numPr>
        <w:spacing w:after="0" w:line="276" w:lineRule="auto"/>
        <w:rPr>
          <w:rFonts w:ascii="Arial" w:hAnsi="Arial" w:cs="Arial"/>
          <w:color w:val="auto"/>
          <w:sz w:val="22"/>
        </w:rPr>
      </w:pPr>
      <w:r w:rsidRPr="00072F96">
        <w:rPr>
          <w:rFonts w:ascii="Arial" w:hAnsi="Arial" w:cs="Arial"/>
          <w:color w:val="auto"/>
          <w:sz w:val="22"/>
        </w:rPr>
        <w:t>Considering additional support provided by the local authority.</w:t>
      </w:r>
    </w:p>
    <w:p w14:paraId="00CD1E04" w14:textId="77777777" w:rsidR="00B816AE" w:rsidRPr="00072F96" w:rsidRDefault="00B816AE" w:rsidP="004C4907">
      <w:pPr>
        <w:pStyle w:val="ListParagraph"/>
        <w:numPr>
          <w:ilvl w:val="0"/>
          <w:numId w:val="14"/>
        </w:numPr>
        <w:spacing w:after="0" w:line="276" w:lineRule="auto"/>
        <w:rPr>
          <w:rFonts w:ascii="Arial" w:hAnsi="Arial" w:cs="Arial"/>
          <w:color w:val="auto"/>
          <w:sz w:val="22"/>
        </w:rPr>
      </w:pPr>
      <w:r w:rsidRPr="00072F96">
        <w:rPr>
          <w:rFonts w:ascii="Arial" w:hAnsi="Arial" w:cs="Arial"/>
          <w:color w:val="auto"/>
          <w:sz w:val="22"/>
        </w:rPr>
        <w:t>Providing additional academic and/or pastoral support</w:t>
      </w:r>
    </w:p>
    <w:p w14:paraId="5C3C97FD" w14:textId="77777777" w:rsidR="00A234EB" w:rsidRPr="00072F96" w:rsidRDefault="00A234EB" w:rsidP="00145C22">
      <w:pPr>
        <w:keepNext/>
        <w:spacing w:before="140" w:after="60" w:line="240" w:lineRule="auto"/>
        <w:rPr>
          <w:rFonts w:ascii="Arial" w:hAnsi="Arial" w:cs="Arial"/>
          <w:b/>
          <w:bCs/>
          <w:color w:val="auto"/>
          <w:sz w:val="22"/>
        </w:rPr>
      </w:pPr>
      <w:r w:rsidRPr="00072F96">
        <w:rPr>
          <w:rFonts w:ascii="Arial" w:hAnsi="Arial" w:cs="Arial"/>
          <w:b/>
          <w:bCs/>
          <w:color w:val="auto"/>
          <w:sz w:val="22"/>
        </w:rPr>
        <w:t>Children with SEND</w:t>
      </w:r>
    </w:p>
    <w:p w14:paraId="1B9FA3D9" w14:textId="77777777" w:rsidR="00794C89" w:rsidRPr="00072F96" w:rsidRDefault="00794C89" w:rsidP="00145C22">
      <w:pPr>
        <w:rPr>
          <w:rFonts w:ascii="Arial" w:hAnsi="Arial" w:cs="Arial"/>
          <w:color w:val="auto"/>
          <w:sz w:val="22"/>
        </w:rPr>
      </w:pPr>
      <w:r w:rsidRPr="00072F96">
        <w:rPr>
          <w:rFonts w:ascii="Arial" w:hAnsi="Arial" w:cs="Arial"/>
          <w:color w:val="auto"/>
          <w:sz w:val="22"/>
        </w:rPr>
        <w:t xml:space="preserve">The school will consider attendance as part of the graduated approach for pupils with SEND and will work closely with families, the SENDCo and relevant professionals to ensure attendance support is aligned </w:t>
      </w:r>
      <w:r w:rsidR="00D50A3C" w:rsidRPr="00072F96">
        <w:rPr>
          <w:rFonts w:ascii="Arial" w:hAnsi="Arial" w:cs="Arial"/>
          <w:color w:val="auto"/>
          <w:sz w:val="22"/>
        </w:rPr>
        <w:t>with</w:t>
      </w:r>
      <w:r w:rsidRPr="00072F96">
        <w:rPr>
          <w:rFonts w:ascii="Arial" w:hAnsi="Arial" w:cs="Arial"/>
          <w:color w:val="auto"/>
          <w:sz w:val="22"/>
        </w:rPr>
        <w:t xml:space="preserve"> a pupil's identified needs.</w:t>
      </w:r>
    </w:p>
    <w:p w14:paraId="565D74A0" w14:textId="77777777" w:rsidR="00AF6E61" w:rsidRPr="00072F96" w:rsidRDefault="00AF6E61" w:rsidP="00145C22">
      <w:pPr>
        <w:keepNext/>
        <w:spacing w:before="140" w:after="60" w:line="240" w:lineRule="auto"/>
        <w:rPr>
          <w:rFonts w:ascii="Arial" w:hAnsi="Arial" w:cs="Arial"/>
          <w:b/>
          <w:bCs/>
          <w:color w:val="auto"/>
          <w:sz w:val="22"/>
        </w:rPr>
      </w:pPr>
      <w:r w:rsidRPr="00072F96">
        <w:rPr>
          <w:rFonts w:ascii="Arial" w:hAnsi="Arial" w:cs="Arial"/>
          <w:b/>
          <w:bCs/>
          <w:color w:val="auto"/>
          <w:sz w:val="22"/>
        </w:rPr>
        <w:lastRenderedPageBreak/>
        <w:t>Medical Conditions and Attendance</w:t>
      </w:r>
    </w:p>
    <w:p w14:paraId="5A501230" w14:textId="77777777" w:rsidR="00055CBB" w:rsidRPr="00072F96" w:rsidRDefault="00055CBB" w:rsidP="00145C22">
      <w:pPr>
        <w:rPr>
          <w:rFonts w:ascii="Arial" w:hAnsi="Arial" w:cs="Arial"/>
          <w:color w:val="auto"/>
          <w:sz w:val="22"/>
        </w:rPr>
      </w:pPr>
      <w:r w:rsidRPr="00072F96">
        <w:rPr>
          <w:rFonts w:ascii="Arial" w:hAnsi="Arial" w:cs="Arial"/>
          <w:color w:val="auto"/>
          <w:sz w:val="22"/>
        </w:rPr>
        <w:t>The school recognises that some pupils experience attendance barriers because of long-term medical conditions, disabilities, severe allergies, anaphylaxis risks or autoimmune conditions. These pupils remain entitled to the same high-quality education as their peers and will receive appropriate support to maximise attendance.</w:t>
      </w:r>
    </w:p>
    <w:p w14:paraId="4CD6A323" w14:textId="77777777" w:rsidR="00E15EB3" w:rsidRPr="00072F96" w:rsidRDefault="00E15EB3" w:rsidP="00145C22">
      <w:pPr>
        <w:keepNext/>
        <w:spacing w:before="140" w:after="60" w:line="240" w:lineRule="auto"/>
        <w:rPr>
          <w:rFonts w:ascii="Arial" w:hAnsi="Arial" w:cs="Arial"/>
          <w:b/>
          <w:bCs/>
          <w:color w:val="auto"/>
          <w:sz w:val="22"/>
        </w:rPr>
      </w:pPr>
      <w:r w:rsidRPr="00072F96">
        <w:rPr>
          <w:rFonts w:ascii="Arial" w:hAnsi="Arial" w:cs="Arial"/>
          <w:b/>
          <w:bCs/>
          <w:color w:val="auto"/>
          <w:sz w:val="22"/>
        </w:rPr>
        <w:t>Individual Healthcare Plans</w:t>
      </w:r>
    </w:p>
    <w:p w14:paraId="613D5E8A" w14:textId="77777777" w:rsidR="00E15EB3" w:rsidRPr="00072F96" w:rsidRDefault="00E15EB3" w:rsidP="00145C22">
      <w:pPr>
        <w:rPr>
          <w:rFonts w:ascii="Arial" w:hAnsi="Arial" w:cs="Arial"/>
          <w:color w:val="auto"/>
          <w:sz w:val="22"/>
        </w:rPr>
      </w:pPr>
      <w:r w:rsidRPr="00072F96">
        <w:rPr>
          <w:rFonts w:ascii="Arial" w:hAnsi="Arial" w:cs="Arial"/>
          <w:color w:val="auto"/>
          <w:sz w:val="22"/>
        </w:rPr>
        <w:t>Pupils with significant medical needs will have an Individual Healthcare Plan (IHP) where appropriate. These plans will be used to identify and reduce barriers to attendance and support successful participation in school life.</w:t>
      </w:r>
    </w:p>
    <w:p w14:paraId="0A60B265" w14:textId="77777777" w:rsidR="00671C73" w:rsidRPr="00072F96" w:rsidRDefault="00671C73" w:rsidP="00145C22">
      <w:pPr>
        <w:keepNext/>
        <w:spacing w:before="140" w:after="60" w:line="240" w:lineRule="auto"/>
        <w:rPr>
          <w:rFonts w:ascii="Arial" w:hAnsi="Arial" w:cs="Arial"/>
          <w:b/>
          <w:bCs/>
          <w:color w:val="auto"/>
          <w:sz w:val="22"/>
        </w:rPr>
      </w:pPr>
      <w:r w:rsidRPr="00072F96">
        <w:rPr>
          <w:rFonts w:ascii="Arial" w:hAnsi="Arial" w:cs="Arial"/>
          <w:b/>
          <w:bCs/>
          <w:color w:val="auto"/>
          <w:sz w:val="22"/>
        </w:rPr>
        <w:t>Illness Evidence</w:t>
      </w:r>
    </w:p>
    <w:p w14:paraId="3AA89380" w14:textId="77777777" w:rsidR="00671C73" w:rsidRPr="00072F96" w:rsidRDefault="00671C73" w:rsidP="00145C22">
      <w:pPr>
        <w:rPr>
          <w:rFonts w:ascii="Arial" w:hAnsi="Arial" w:cs="Arial"/>
          <w:color w:val="auto"/>
          <w:sz w:val="22"/>
        </w:rPr>
      </w:pPr>
      <w:r w:rsidRPr="00072F96">
        <w:rPr>
          <w:rFonts w:ascii="Arial" w:hAnsi="Arial" w:cs="Arial"/>
          <w:color w:val="auto"/>
          <w:sz w:val="22"/>
        </w:rPr>
        <w:t xml:space="preserve">The school does not operate a blanket requirement for medical evidence for all illness absences. </w:t>
      </w:r>
      <w:r w:rsidR="00FE0C3C" w:rsidRPr="00072F96">
        <w:rPr>
          <w:rFonts w:ascii="Arial" w:hAnsi="Arial" w:cs="Arial"/>
          <w:color w:val="auto"/>
          <w:sz w:val="22"/>
        </w:rPr>
        <w:t>Parents/carers</w:t>
      </w:r>
      <w:r w:rsidRPr="00072F96">
        <w:rPr>
          <w:rFonts w:ascii="Arial" w:hAnsi="Arial" w:cs="Arial"/>
          <w:color w:val="auto"/>
          <w:sz w:val="22"/>
        </w:rPr>
        <w:t xml:space="preserve"> and carers are trusted to provide accurate information. Medical evidence may be requested where attendance concerns arise, absences are frequent, prolonged or where attendance is approaching persistent absence thresholds.</w:t>
      </w:r>
    </w:p>
    <w:p w14:paraId="702F61ED" w14:textId="77777777" w:rsidR="004D7C58" w:rsidRPr="00072F96" w:rsidRDefault="004D7C58" w:rsidP="00145C22">
      <w:pPr>
        <w:keepNext/>
        <w:spacing w:before="140" w:after="60" w:line="240" w:lineRule="auto"/>
        <w:rPr>
          <w:rFonts w:ascii="Arial" w:hAnsi="Arial" w:cs="Arial"/>
          <w:color w:val="auto"/>
          <w:sz w:val="22"/>
        </w:rPr>
      </w:pPr>
      <w:r w:rsidRPr="00072F96">
        <w:rPr>
          <w:rFonts w:ascii="Arial" w:hAnsi="Arial" w:cs="Arial"/>
          <w:b/>
          <w:bCs/>
          <w:color w:val="auto"/>
          <w:sz w:val="22"/>
        </w:rPr>
        <w:t>Attendance and Mental Health</w:t>
      </w:r>
    </w:p>
    <w:p w14:paraId="64CCA56D" w14:textId="77777777" w:rsidR="0022088E" w:rsidRPr="00072F96" w:rsidRDefault="0022088E" w:rsidP="00145C22">
      <w:pPr>
        <w:rPr>
          <w:rFonts w:ascii="Arial" w:hAnsi="Arial" w:cs="Arial"/>
          <w:color w:val="auto"/>
          <w:sz w:val="22"/>
        </w:rPr>
      </w:pPr>
      <w:r w:rsidRPr="00072F96">
        <w:rPr>
          <w:rFonts w:ascii="Arial" w:hAnsi="Arial" w:cs="Arial"/>
          <w:color w:val="auto"/>
          <w:sz w:val="22"/>
        </w:rPr>
        <w:t>The school recognises that mental health can significantly affect a pupil's ability to attend school. However, wherever possible, attendance at school remains a protective factor that supports social connection, wellbeing and educational progress.</w:t>
      </w:r>
    </w:p>
    <w:p w14:paraId="19F328D5" w14:textId="43363C21" w:rsidR="0022088E" w:rsidRPr="00072F96" w:rsidRDefault="0022088E" w:rsidP="00145C22">
      <w:pPr>
        <w:rPr>
          <w:rFonts w:ascii="Arial" w:hAnsi="Arial" w:cs="Arial"/>
          <w:color w:val="auto"/>
          <w:sz w:val="22"/>
        </w:rPr>
      </w:pPr>
      <w:r w:rsidRPr="00072F96">
        <w:rPr>
          <w:rFonts w:ascii="Arial" w:hAnsi="Arial" w:cs="Arial"/>
          <w:color w:val="auto"/>
          <w:sz w:val="22"/>
        </w:rPr>
        <w:t>Where mental health affects attendance, the school will follow Department for Education guidance</w:t>
      </w:r>
      <w:r w:rsidR="006D225F">
        <w:rPr>
          <w:rFonts w:ascii="Arial" w:hAnsi="Arial" w:cs="Arial"/>
          <w:color w:val="auto"/>
          <w:sz w:val="22"/>
        </w:rPr>
        <w:t xml:space="preserve">: </w:t>
      </w:r>
      <w:r w:rsidR="006D225F" w:rsidRPr="006D225F">
        <w:rPr>
          <w:rFonts w:ascii="Arial" w:hAnsi="Arial" w:cs="Arial"/>
          <w:color w:val="auto"/>
          <w:sz w:val="22"/>
        </w:rPr>
        <w:t>‘</w:t>
      </w:r>
      <w:r w:rsidRPr="006D225F">
        <w:rPr>
          <w:rFonts w:ascii="Arial" w:hAnsi="Arial" w:cs="Arial"/>
          <w:color w:val="auto"/>
          <w:sz w:val="22"/>
        </w:rPr>
        <w:t>Mental Health Issues Affecting a Pupil's Attendance</w:t>
      </w:r>
      <w:r w:rsidR="006D225F" w:rsidRPr="006D225F">
        <w:rPr>
          <w:rFonts w:ascii="Arial" w:hAnsi="Arial" w:cs="Arial"/>
          <w:color w:val="auto"/>
          <w:sz w:val="22"/>
        </w:rPr>
        <w:t>’</w:t>
      </w:r>
      <w:r w:rsidRPr="00072F96">
        <w:rPr>
          <w:rFonts w:ascii="Arial" w:hAnsi="Arial" w:cs="Arial"/>
          <w:color w:val="auto"/>
          <w:sz w:val="22"/>
        </w:rPr>
        <w:t>. Support will focus on understanding barriers and facilitating a sustainable return to full-time education wherever possible. This may include providing targeted mentoring, therapeutic support, or adjustments to practice and policies to help meet the needs of pupils who are struggling to attend school.</w:t>
      </w:r>
    </w:p>
    <w:p w14:paraId="20722BE1" w14:textId="77777777" w:rsidR="002A3FAC" w:rsidRPr="00072F96" w:rsidRDefault="00794C89" w:rsidP="00145C22">
      <w:pPr>
        <w:rPr>
          <w:rFonts w:ascii="Arial" w:hAnsi="Arial" w:cs="Arial"/>
          <w:color w:val="auto"/>
          <w:sz w:val="22"/>
        </w:rPr>
      </w:pPr>
      <w:r w:rsidRPr="00072F96">
        <w:rPr>
          <w:rFonts w:ascii="Arial" w:hAnsi="Arial" w:cs="Arial"/>
          <w:color w:val="auto"/>
          <w:sz w:val="22"/>
        </w:rPr>
        <w:t>The school will not assume that a pupil experiencing anxiety or other mental health difficulties is unable to attend. Support will focus on helping the pupil access education as regularly as possible while addressing the underlying causes of absence.</w:t>
      </w:r>
    </w:p>
    <w:p w14:paraId="570A0891" w14:textId="77777777" w:rsidR="00545511" w:rsidRPr="00072F96" w:rsidRDefault="00545511" w:rsidP="00145C22">
      <w:pPr>
        <w:keepNext/>
        <w:spacing w:before="140" w:after="60" w:line="240" w:lineRule="auto"/>
        <w:rPr>
          <w:rFonts w:ascii="Arial" w:hAnsi="Arial" w:cs="Arial"/>
          <w:color w:val="auto"/>
          <w:sz w:val="22"/>
        </w:rPr>
      </w:pPr>
      <w:r w:rsidRPr="00072F96">
        <w:rPr>
          <w:rFonts w:ascii="Arial" w:hAnsi="Arial" w:cs="Arial"/>
          <w:b/>
          <w:bCs/>
          <w:color w:val="auto"/>
          <w:sz w:val="22"/>
        </w:rPr>
        <w:t>Reduced Timetables</w:t>
      </w:r>
    </w:p>
    <w:p w14:paraId="36F77480" w14:textId="77777777" w:rsidR="00545511" w:rsidRPr="00072F96" w:rsidRDefault="00545511" w:rsidP="00145C22">
      <w:pPr>
        <w:rPr>
          <w:rFonts w:ascii="Arial" w:hAnsi="Arial" w:cs="Arial"/>
          <w:color w:val="auto"/>
          <w:sz w:val="22"/>
        </w:rPr>
      </w:pPr>
      <w:r w:rsidRPr="00072F96">
        <w:rPr>
          <w:rFonts w:ascii="Arial" w:hAnsi="Arial" w:cs="Arial"/>
          <w:color w:val="auto"/>
          <w:sz w:val="22"/>
        </w:rPr>
        <w:t xml:space="preserve">In line with the principles of </w:t>
      </w:r>
      <w:r w:rsidRPr="006D225F">
        <w:rPr>
          <w:rFonts w:ascii="Arial" w:hAnsi="Arial" w:cs="Arial"/>
          <w:color w:val="auto"/>
          <w:sz w:val="22"/>
        </w:rPr>
        <w:t>Working Together to Improve School Attendance,</w:t>
      </w:r>
      <w:r w:rsidRPr="00072F96">
        <w:rPr>
          <w:rFonts w:ascii="Arial" w:hAnsi="Arial" w:cs="Arial"/>
          <w:color w:val="auto"/>
          <w:sz w:val="22"/>
        </w:rPr>
        <w:t xml:space="preserve"> the school's ambition is for all pupils to access their full-time education wherever possible. Reduced or part-time timetables will only be considered in exceptional circumstances where they are necessary, proportionate and in the best interests of the pupil.</w:t>
      </w:r>
    </w:p>
    <w:p w14:paraId="4E3D1376" w14:textId="77777777" w:rsidR="00545511" w:rsidRPr="00072F96" w:rsidRDefault="00545511" w:rsidP="00145C22">
      <w:pPr>
        <w:rPr>
          <w:rFonts w:ascii="Arial" w:hAnsi="Arial" w:cs="Arial"/>
          <w:color w:val="auto"/>
          <w:sz w:val="22"/>
        </w:rPr>
      </w:pPr>
      <w:r w:rsidRPr="00072F96">
        <w:rPr>
          <w:rFonts w:ascii="Arial" w:hAnsi="Arial" w:cs="Arial"/>
          <w:color w:val="auto"/>
          <w:sz w:val="22"/>
        </w:rPr>
        <w:t>Any reduced timetable will:</w:t>
      </w:r>
    </w:p>
    <w:p w14:paraId="18208237" w14:textId="77777777" w:rsidR="004859DF" w:rsidRPr="00072F96" w:rsidRDefault="004859DF" w:rsidP="006D225F">
      <w:pPr>
        <w:numPr>
          <w:ilvl w:val="0"/>
          <w:numId w:val="32"/>
        </w:numPr>
        <w:spacing w:after="0" w:line="276" w:lineRule="auto"/>
        <w:rPr>
          <w:rFonts w:ascii="Arial" w:hAnsi="Arial" w:cs="Arial"/>
          <w:color w:val="auto"/>
          <w:sz w:val="22"/>
        </w:rPr>
      </w:pPr>
      <w:r w:rsidRPr="00072F96">
        <w:rPr>
          <w:rFonts w:ascii="Arial" w:hAnsi="Arial" w:cs="Arial"/>
          <w:color w:val="auto"/>
          <w:sz w:val="22"/>
        </w:rPr>
        <w:t xml:space="preserve">be agreed in partnership with </w:t>
      </w:r>
      <w:r w:rsidR="00D044C5" w:rsidRPr="00072F96">
        <w:rPr>
          <w:rFonts w:ascii="Arial" w:hAnsi="Arial" w:cs="Arial"/>
          <w:color w:val="auto"/>
          <w:sz w:val="22"/>
        </w:rPr>
        <w:t>parents/carers</w:t>
      </w:r>
      <w:r w:rsidRPr="00072F96">
        <w:rPr>
          <w:rFonts w:ascii="Arial" w:hAnsi="Arial" w:cs="Arial"/>
          <w:color w:val="auto"/>
          <w:sz w:val="22"/>
        </w:rPr>
        <w:t xml:space="preserve"> and, where appropriate, the pupil;</w:t>
      </w:r>
    </w:p>
    <w:p w14:paraId="3230447C" w14:textId="77777777" w:rsidR="004859DF" w:rsidRPr="00072F96" w:rsidRDefault="004859DF" w:rsidP="006D225F">
      <w:pPr>
        <w:numPr>
          <w:ilvl w:val="0"/>
          <w:numId w:val="32"/>
        </w:numPr>
        <w:spacing w:after="0" w:line="276" w:lineRule="auto"/>
        <w:rPr>
          <w:rFonts w:ascii="Arial" w:hAnsi="Arial" w:cs="Arial"/>
          <w:color w:val="auto"/>
          <w:sz w:val="22"/>
        </w:rPr>
      </w:pPr>
      <w:r w:rsidRPr="00072F96">
        <w:rPr>
          <w:rFonts w:ascii="Arial" w:hAnsi="Arial" w:cs="Arial"/>
          <w:color w:val="auto"/>
          <w:sz w:val="22"/>
        </w:rPr>
        <w:t>have a clear rationale based on the pupil's individual needs;</w:t>
      </w:r>
    </w:p>
    <w:p w14:paraId="00C00DFC" w14:textId="77777777" w:rsidR="004859DF" w:rsidRPr="00072F96" w:rsidRDefault="004859DF" w:rsidP="006D225F">
      <w:pPr>
        <w:numPr>
          <w:ilvl w:val="0"/>
          <w:numId w:val="32"/>
        </w:numPr>
        <w:spacing w:after="0" w:line="276" w:lineRule="auto"/>
        <w:rPr>
          <w:rFonts w:ascii="Arial" w:hAnsi="Arial" w:cs="Arial"/>
          <w:color w:val="auto"/>
          <w:sz w:val="22"/>
        </w:rPr>
      </w:pPr>
      <w:r w:rsidRPr="00072F96">
        <w:rPr>
          <w:rFonts w:ascii="Arial" w:hAnsi="Arial" w:cs="Arial"/>
          <w:color w:val="auto"/>
          <w:sz w:val="22"/>
        </w:rPr>
        <w:t>form part of a wider package of support, health care or reintegration plan;</w:t>
      </w:r>
    </w:p>
    <w:p w14:paraId="62E53437" w14:textId="77777777" w:rsidR="004859DF" w:rsidRPr="00072F96" w:rsidRDefault="004859DF" w:rsidP="006D225F">
      <w:pPr>
        <w:numPr>
          <w:ilvl w:val="0"/>
          <w:numId w:val="32"/>
        </w:numPr>
        <w:spacing w:after="0" w:line="276" w:lineRule="auto"/>
        <w:rPr>
          <w:rFonts w:ascii="Arial" w:hAnsi="Arial" w:cs="Arial"/>
          <w:color w:val="auto"/>
          <w:sz w:val="22"/>
        </w:rPr>
      </w:pPr>
      <w:r w:rsidRPr="00072F96">
        <w:rPr>
          <w:rFonts w:ascii="Arial" w:hAnsi="Arial" w:cs="Arial"/>
          <w:color w:val="auto"/>
          <w:sz w:val="22"/>
        </w:rPr>
        <w:t xml:space="preserve">be supported by a written plan with regular review points (which include the pupil and </w:t>
      </w:r>
      <w:r w:rsidR="00FE0C3C" w:rsidRPr="00072F96">
        <w:rPr>
          <w:rFonts w:ascii="Arial" w:hAnsi="Arial" w:cs="Arial"/>
          <w:color w:val="auto"/>
          <w:sz w:val="22"/>
        </w:rPr>
        <w:t>parents/carers</w:t>
      </w:r>
      <w:r w:rsidRPr="00072F96">
        <w:rPr>
          <w:rFonts w:ascii="Arial" w:hAnsi="Arial" w:cs="Arial"/>
          <w:color w:val="auto"/>
          <w:sz w:val="22"/>
        </w:rPr>
        <w:t>);</w:t>
      </w:r>
    </w:p>
    <w:p w14:paraId="0E11209D" w14:textId="77777777" w:rsidR="004859DF" w:rsidRPr="00072F96" w:rsidRDefault="004859DF" w:rsidP="006D225F">
      <w:pPr>
        <w:numPr>
          <w:ilvl w:val="0"/>
          <w:numId w:val="32"/>
        </w:numPr>
        <w:spacing w:after="0" w:line="276" w:lineRule="auto"/>
        <w:rPr>
          <w:rFonts w:ascii="Arial" w:hAnsi="Arial" w:cs="Arial"/>
          <w:color w:val="auto"/>
          <w:sz w:val="22"/>
        </w:rPr>
      </w:pPr>
      <w:r w:rsidRPr="00072F96">
        <w:rPr>
          <w:rFonts w:ascii="Arial" w:hAnsi="Arial" w:cs="Arial"/>
          <w:color w:val="auto"/>
          <w:sz w:val="22"/>
        </w:rPr>
        <w:t>remain temporary and time-limited with a proposed end date;</w:t>
      </w:r>
    </w:p>
    <w:p w14:paraId="421CE4ED" w14:textId="77777777" w:rsidR="004859DF" w:rsidRPr="00072F96" w:rsidRDefault="004859DF" w:rsidP="006D225F">
      <w:pPr>
        <w:numPr>
          <w:ilvl w:val="0"/>
          <w:numId w:val="32"/>
        </w:numPr>
        <w:spacing w:after="0" w:line="276" w:lineRule="auto"/>
        <w:rPr>
          <w:rFonts w:ascii="Arial" w:hAnsi="Arial" w:cs="Arial"/>
          <w:sz w:val="22"/>
        </w:rPr>
      </w:pPr>
      <w:r w:rsidRPr="00072F96">
        <w:rPr>
          <w:rFonts w:ascii="Arial" w:hAnsi="Arial" w:cs="Arial"/>
          <w:sz w:val="22"/>
        </w:rPr>
        <w:t>include appropriate arrangements for safeguarding, welfare and educational provision when the pupil is not attending school; and</w:t>
      </w:r>
    </w:p>
    <w:p w14:paraId="6AC385A8" w14:textId="2E253B0F" w:rsidR="00C4168C" w:rsidRDefault="004859DF" w:rsidP="00C4168C">
      <w:pPr>
        <w:numPr>
          <w:ilvl w:val="0"/>
          <w:numId w:val="32"/>
        </w:numPr>
        <w:spacing w:after="0" w:line="276" w:lineRule="auto"/>
        <w:rPr>
          <w:rFonts w:ascii="Arial" w:hAnsi="Arial" w:cs="Arial"/>
          <w:sz w:val="22"/>
        </w:rPr>
      </w:pPr>
      <w:r w:rsidRPr="00072F96">
        <w:rPr>
          <w:rFonts w:ascii="Arial" w:hAnsi="Arial" w:cs="Arial"/>
          <w:sz w:val="22"/>
        </w:rPr>
        <w:t>include a clear plan for a return to full-time education at the earliest appropriate opportunity.</w:t>
      </w:r>
    </w:p>
    <w:p w14:paraId="682BA68A" w14:textId="77777777" w:rsidR="00C4168C" w:rsidRPr="00C4168C" w:rsidRDefault="00C4168C" w:rsidP="00C4168C">
      <w:pPr>
        <w:spacing w:after="0" w:line="276" w:lineRule="auto"/>
        <w:ind w:left="720"/>
        <w:rPr>
          <w:rFonts w:ascii="Arial" w:hAnsi="Arial" w:cs="Arial"/>
          <w:sz w:val="22"/>
        </w:rPr>
      </w:pPr>
    </w:p>
    <w:p w14:paraId="33DC6458" w14:textId="77777777" w:rsidR="00FE67AC" w:rsidRPr="00072F96" w:rsidRDefault="00FE67AC" w:rsidP="00145C22">
      <w:pPr>
        <w:rPr>
          <w:rFonts w:ascii="Arial" w:hAnsi="Arial" w:cs="Arial"/>
          <w:sz w:val="22"/>
        </w:rPr>
      </w:pPr>
      <w:r w:rsidRPr="00072F96">
        <w:rPr>
          <w:rFonts w:ascii="Arial" w:hAnsi="Arial" w:cs="Arial"/>
          <w:sz w:val="22"/>
        </w:rPr>
        <w:t>Where a part-time timetable has been agreed, sessions when the pupil is not expected to attend will be recorded using code C2 (Leave of absence for a compulsory school age pupil subject to a part-time timetable) or code X (for pupils not of compulsory school age).</w:t>
      </w:r>
    </w:p>
    <w:p w14:paraId="290258F1" w14:textId="77777777" w:rsidR="00545511" w:rsidRPr="00072F96" w:rsidRDefault="00545511" w:rsidP="00145C22">
      <w:pPr>
        <w:rPr>
          <w:rFonts w:ascii="Arial" w:hAnsi="Arial" w:cs="Arial"/>
          <w:sz w:val="22"/>
        </w:rPr>
      </w:pPr>
      <w:r w:rsidRPr="00072F96">
        <w:rPr>
          <w:rFonts w:ascii="Arial" w:hAnsi="Arial" w:cs="Arial"/>
          <w:sz w:val="22"/>
        </w:rPr>
        <w:lastRenderedPageBreak/>
        <w:t>Reduced timetables will not be used as a long-term response to attendance difficulties, poor behaviour, unmet SEND needs or as an alternative to providing appropriate support.</w:t>
      </w:r>
    </w:p>
    <w:p w14:paraId="53F49CCE" w14:textId="77777777" w:rsidR="00CB1D92" w:rsidRPr="00072F96" w:rsidRDefault="00CB1D92" w:rsidP="00145C22">
      <w:pPr>
        <w:pStyle w:val="Heading2"/>
        <w:spacing w:before="200" w:after="80" w:line="240" w:lineRule="auto"/>
        <w:rPr>
          <w:rFonts w:ascii="Arial" w:hAnsi="Arial" w:cs="Arial"/>
          <w:color w:val="auto"/>
          <w:sz w:val="24"/>
          <w:szCs w:val="24"/>
          <w:u w:val="single"/>
        </w:rPr>
      </w:pPr>
      <w:bookmarkStart w:id="15" w:name="Section51"/>
      <w:bookmarkEnd w:id="15"/>
      <w:r w:rsidRPr="00072F96">
        <w:rPr>
          <w:rFonts w:ascii="Arial" w:eastAsia="Aptos" w:hAnsi="Arial" w:cs="Arial"/>
          <w:color w:val="auto"/>
          <w:sz w:val="24"/>
          <w:szCs w:val="24"/>
          <w:u w:val="single"/>
        </w:rPr>
        <w:t>Section 5.1 Transition following long term absence or illness</w:t>
      </w:r>
    </w:p>
    <w:p w14:paraId="5E0EACF5" w14:textId="77777777" w:rsidR="00CB1D92" w:rsidRPr="007D6F70" w:rsidRDefault="00CB1D92" w:rsidP="00145C22">
      <w:pPr>
        <w:rPr>
          <w:rFonts w:ascii="Arial" w:hAnsi="Arial" w:cs="Arial"/>
          <w:sz w:val="24"/>
          <w:szCs w:val="24"/>
        </w:rPr>
      </w:pPr>
      <w:r w:rsidRPr="007D6F70">
        <w:rPr>
          <w:rFonts w:ascii="Arial" w:hAnsi="Arial" w:cs="Arial"/>
          <w:szCs w:val="24"/>
        </w:rPr>
        <w:t xml:space="preserve">Absence can significantly interrupt the continuity of </w:t>
      </w:r>
      <w:r w:rsidR="00B816AE" w:rsidRPr="007D6F70">
        <w:rPr>
          <w:rFonts w:ascii="Arial" w:hAnsi="Arial" w:cs="Arial"/>
          <w:szCs w:val="24"/>
        </w:rPr>
        <w:t>a child</w:t>
      </w:r>
      <w:r w:rsidRPr="007D6F70">
        <w:rPr>
          <w:rFonts w:ascii="Arial" w:hAnsi="Arial" w:cs="Arial"/>
          <w:szCs w:val="24"/>
        </w:rPr>
        <w:t xml:space="preserve">’s learning. </w:t>
      </w:r>
    </w:p>
    <w:p w14:paraId="740E1B00" w14:textId="162A5A74" w:rsidR="00CB1D92" w:rsidRPr="007D6F70" w:rsidRDefault="00CB1D92" w:rsidP="799ECAE4">
      <w:pPr>
        <w:pStyle w:val="Heading1"/>
        <w:spacing w:after="120" w:line="269" w:lineRule="auto"/>
        <w:ind w:left="-5"/>
        <w:rPr>
          <w:rFonts w:ascii="Arial" w:hAnsi="Arial" w:cs="Arial"/>
          <w:b w:val="0"/>
          <w:color w:val="auto"/>
          <w:sz w:val="24"/>
          <w:szCs w:val="24"/>
        </w:rPr>
      </w:pPr>
      <w:r w:rsidRPr="799ECAE4">
        <w:rPr>
          <w:rFonts w:ascii="Arial" w:eastAsia="Aptos" w:hAnsi="Arial" w:cs="Arial"/>
          <w:b w:val="0"/>
          <w:color w:val="24313A"/>
          <w:sz w:val="21"/>
          <w:szCs w:val="21"/>
        </w:rPr>
        <w:t>During any long-term absence</w:t>
      </w:r>
      <w:r w:rsidR="55867822" w:rsidRPr="799ECAE4">
        <w:rPr>
          <w:rFonts w:ascii="Arial" w:eastAsia="Aptos" w:hAnsi="Arial" w:cs="Arial"/>
          <w:b w:val="0"/>
          <w:color w:val="24313A"/>
          <w:sz w:val="21"/>
          <w:szCs w:val="21"/>
        </w:rPr>
        <w:t>, Bakewell Methodist Academy</w:t>
      </w:r>
      <w:r w:rsidRPr="799ECAE4">
        <w:rPr>
          <w:rFonts w:ascii="Arial" w:eastAsia="Aptos" w:hAnsi="Arial" w:cs="Arial"/>
          <w:b w:val="0"/>
          <w:color w:val="24313A"/>
          <w:sz w:val="21"/>
          <w:szCs w:val="21"/>
        </w:rPr>
        <w:t xml:space="preserve"> will:</w:t>
      </w:r>
    </w:p>
    <w:p w14:paraId="5C2ED3B2" w14:textId="780610E8" w:rsidR="00CB1D92" w:rsidRPr="007D6F70" w:rsidRDefault="00CB1D92" w:rsidP="799ECAE4">
      <w:pPr>
        <w:numPr>
          <w:ilvl w:val="0"/>
          <w:numId w:val="15"/>
        </w:numPr>
        <w:spacing w:after="0" w:line="276" w:lineRule="auto"/>
        <w:ind w:left="703" w:hanging="357"/>
        <w:rPr>
          <w:rFonts w:ascii="Arial" w:hAnsi="Arial" w:cs="Arial"/>
        </w:rPr>
      </w:pPr>
      <w:r w:rsidRPr="799ECAE4">
        <w:rPr>
          <w:rFonts w:ascii="Arial" w:hAnsi="Arial" w:cs="Arial"/>
        </w:rPr>
        <w:t xml:space="preserve">Maintain contact with </w:t>
      </w:r>
      <w:r w:rsidR="00B816AE" w:rsidRPr="799ECAE4">
        <w:rPr>
          <w:rFonts w:ascii="Arial" w:hAnsi="Arial" w:cs="Arial"/>
        </w:rPr>
        <w:t>the child</w:t>
      </w:r>
      <w:r w:rsidR="00FC581F" w:rsidRPr="799ECAE4">
        <w:rPr>
          <w:rFonts w:ascii="Arial" w:hAnsi="Arial" w:cs="Arial"/>
        </w:rPr>
        <w:t xml:space="preserve"> and their </w:t>
      </w:r>
      <w:r w:rsidR="00B816AE" w:rsidRPr="799ECAE4">
        <w:rPr>
          <w:rFonts w:ascii="Arial" w:hAnsi="Arial" w:cs="Arial"/>
        </w:rPr>
        <w:t>family</w:t>
      </w:r>
      <w:r w:rsidRPr="799ECAE4">
        <w:rPr>
          <w:rFonts w:ascii="Arial" w:hAnsi="Arial" w:cs="Arial"/>
        </w:rPr>
        <w:t xml:space="preserve"> </w:t>
      </w:r>
      <w:r w:rsidR="00B816AE" w:rsidRPr="799ECAE4">
        <w:rPr>
          <w:rFonts w:ascii="Arial" w:hAnsi="Arial" w:cs="Arial"/>
        </w:rPr>
        <w:t>via calls</w:t>
      </w:r>
      <w:r w:rsidR="2D7C7AFE" w:rsidRPr="799ECAE4">
        <w:rPr>
          <w:rFonts w:ascii="Arial" w:hAnsi="Arial" w:cs="Arial"/>
        </w:rPr>
        <w:t xml:space="preserve"> and ho</w:t>
      </w:r>
    </w:p>
    <w:p w14:paraId="0B7C47E2" w14:textId="77777777" w:rsidR="008061B8" w:rsidRPr="007D6F70" w:rsidRDefault="00CB1D92" w:rsidP="00B35FA0">
      <w:pPr>
        <w:numPr>
          <w:ilvl w:val="0"/>
          <w:numId w:val="15"/>
        </w:numPr>
        <w:spacing w:after="0" w:line="276" w:lineRule="auto"/>
        <w:ind w:left="703" w:hanging="357"/>
        <w:rPr>
          <w:rFonts w:ascii="Arial" w:hAnsi="Arial" w:cs="Arial"/>
          <w:sz w:val="24"/>
          <w:szCs w:val="24"/>
        </w:rPr>
      </w:pPr>
      <w:r w:rsidRPr="007D6F70">
        <w:rPr>
          <w:rFonts w:ascii="Arial" w:hAnsi="Arial" w:cs="Arial"/>
          <w:szCs w:val="24"/>
        </w:rPr>
        <w:t xml:space="preserve">Carefully plan the transition back to school, ensuring your child feels welcome and </w:t>
      </w:r>
      <w:r w:rsidR="00B816AE" w:rsidRPr="007D6F70">
        <w:rPr>
          <w:rFonts w:ascii="Arial" w:hAnsi="Arial" w:cs="Arial"/>
          <w:szCs w:val="24"/>
        </w:rPr>
        <w:t>re</w:t>
      </w:r>
      <w:r w:rsidRPr="007D6F70">
        <w:rPr>
          <w:rFonts w:ascii="Arial" w:hAnsi="Arial" w:cs="Arial"/>
          <w:szCs w:val="24"/>
        </w:rPr>
        <w:t xml:space="preserve">gains a sense of belonging.   </w:t>
      </w:r>
    </w:p>
    <w:p w14:paraId="39DE5203" w14:textId="77777777" w:rsidR="008061B8" w:rsidRPr="007D6F70" w:rsidRDefault="008061B8" w:rsidP="00B35FA0">
      <w:pPr>
        <w:numPr>
          <w:ilvl w:val="0"/>
          <w:numId w:val="15"/>
        </w:numPr>
        <w:spacing w:after="0" w:line="276" w:lineRule="auto"/>
        <w:ind w:left="703" w:hanging="357"/>
        <w:rPr>
          <w:rFonts w:ascii="Arial" w:hAnsi="Arial" w:cs="Arial"/>
          <w:sz w:val="24"/>
          <w:szCs w:val="24"/>
        </w:rPr>
      </w:pPr>
      <w:r w:rsidRPr="007D6F70">
        <w:rPr>
          <w:rFonts w:ascii="Arial" w:hAnsi="Arial" w:cs="Arial"/>
          <w:szCs w:val="24"/>
          <w:lang w:eastAsia="en-GB"/>
        </w:rPr>
        <w:t>Ensure the child feels safe and supported on their return to school. Where appropriate, an identified member of staff will be available to provide ongoing support.</w:t>
      </w:r>
    </w:p>
    <w:p w14:paraId="20FD1DAD" w14:textId="77777777" w:rsidR="008061B8" w:rsidRPr="007D6F70" w:rsidRDefault="008061B8" w:rsidP="00B35FA0">
      <w:pPr>
        <w:numPr>
          <w:ilvl w:val="0"/>
          <w:numId w:val="15"/>
        </w:numPr>
        <w:spacing w:after="0" w:line="276" w:lineRule="auto"/>
        <w:ind w:left="703" w:hanging="357"/>
        <w:rPr>
          <w:rFonts w:ascii="Arial" w:hAnsi="Arial" w:cs="Arial"/>
          <w:sz w:val="24"/>
          <w:szCs w:val="24"/>
        </w:rPr>
      </w:pPr>
      <w:r w:rsidRPr="007D6F70">
        <w:rPr>
          <w:rFonts w:ascii="Arial" w:hAnsi="Arial" w:cs="Arial"/>
          <w:szCs w:val="24"/>
          <w:lang w:eastAsia="en-GB"/>
        </w:rPr>
        <w:t>Ensure the Class Teacher and/or Teaching Assistant supports the child on their return to class and helps them catch up on any learning missed during their absence.</w:t>
      </w:r>
    </w:p>
    <w:p w14:paraId="29682E7F" w14:textId="77777777" w:rsidR="008061B8" w:rsidRPr="007D6F70" w:rsidRDefault="008061B8" w:rsidP="00B35FA0">
      <w:pPr>
        <w:numPr>
          <w:ilvl w:val="0"/>
          <w:numId w:val="15"/>
        </w:numPr>
        <w:spacing w:after="0" w:line="276" w:lineRule="auto"/>
        <w:ind w:left="703" w:hanging="357"/>
        <w:rPr>
          <w:rFonts w:ascii="Arial" w:hAnsi="Arial" w:cs="Arial"/>
          <w:sz w:val="24"/>
          <w:szCs w:val="24"/>
        </w:rPr>
      </w:pPr>
      <w:r w:rsidRPr="007D6F70">
        <w:rPr>
          <w:rFonts w:ascii="Arial" w:hAnsi="Arial" w:cs="Arial"/>
          <w:szCs w:val="24"/>
          <w:lang w:eastAsia="en-GB"/>
        </w:rPr>
        <w:t>Provide additional academic and/or pastoral support to bridge gaps in learning, wellbeing and belonging.</w:t>
      </w:r>
    </w:p>
    <w:p w14:paraId="5C798036" w14:textId="77777777" w:rsidR="00E73DCA" w:rsidRPr="00072F96" w:rsidRDefault="00E73DCA" w:rsidP="00072F96">
      <w:pPr>
        <w:pStyle w:val="Heading1"/>
        <w:pBdr>
          <w:bottom w:val="single" w:sz="12" w:space="5" w:color="2E6F73"/>
        </w:pBdr>
        <w:spacing w:before="280" w:after="140" w:line="240" w:lineRule="auto"/>
        <w:ind w:left="0" w:firstLine="0"/>
        <w:rPr>
          <w:rFonts w:ascii="Arial" w:hAnsi="Arial" w:cs="Arial"/>
          <w:color w:val="auto"/>
          <w:sz w:val="28"/>
          <w:szCs w:val="28"/>
          <w:u w:val="single"/>
        </w:rPr>
      </w:pPr>
      <w:bookmarkStart w:id="16" w:name="Section6"/>
      <w:bookmarkEnd w:id="16"/>
      <w:r w:rsidRPr="00072F96">
        <w:rPr>
          <w:rFonts w:ascii="Arial" w:eastAsia="Aptos" w:hAnsi="Arial" w:cs="Arial"/>
          <w:color w:val="auto"/>
          <w:sz w:val="28"/>
          <w:szCs w:val="28"/>
          <w:u w:val="single"/>
        </w:rPr>
        <w:t>Section 6 Leave of Absence</w:t>
      </w:r>
    </w:p>
    <w:p w14:paraId="0F8FB5E7" w14:textId="27ADF00A" w:rsidR="00E73DCA" w:rsidRPr="00072F96" w:rsidRDefault="00E73DCA" w:rsidP="00072F96">
      <w:pPr>
        <w:rPr>
          <w:rFonts w:ascii="Arial" w:hAnsi="Arial" w:cs="Arial"/>
          <w:color w:val="auto"/>
          <w:sz w:val="22"/>
        </w:rPr>
      </w:pPr>
      <w:r w:rsidRPr="00072F96">
        <w:rPr>
          <w:rFonts w:ascii="Arial" w:hAnsi="Arial" w:cs="Arial"/>
          <w:color w:val="auto"/>
          <w:sz w:val="22"/>
        </w:rPr>
        <w:t xml:space="preserve">The Department for Education states that </w:t>
      </w:r>
      <w:r w:rsidR="00FE0C3C" w:rsidRPr="00072F96">
        <w:rPr>
          <w:rFonts w:ascii="Arial" w:hAnsi="Arial" w:cs="Arial"/>
          <w:color w:val="auto"/>
          <w:sz w:val="22"/>
        </w:rPr>
        <w:t>parents/carers</w:t>
      </w:r>
      <w:r w:rsidRPr="00072F96">
        <w:rPr>
          <w:rFonts w:ascii="Arial" w:hAnsi="Arial" w:cs="Arial"/>
          <w:color w:val="auto"/>
          <w:sz w:val="22"/>
        </w:rPr>
        <w:t xml:space="preserve"> have no entitlement to take their children out of school for a holiday during term time. Any application for leave of absence </w:t>
      </w:r>
      <w:hyperlink w:anchor="Appendix2" w:history="1">
        <w:r w:rsidR="00820203" w:rsidRPr="00072F96">
          <w:rPr>
            <w:rStyle w:val="Hyperlink"/>
            <w:rFonts w:ascii="Arial" w:hAnsi="Arial" w:cs="Arial"/>
            <w:color w:val="auto"/>
            <w:sz w:val="22"/>
            <w:u w:val="none"/>
          </w:rPr>
          <w:t>{</w:t>
        </w:r>
        <w:r w:rsidR="00994860" w:rsidRPr="00072F96">
          <w:rPr>
            <w:rStyle w:val="Hyperlink"/>
            <w:rFonts w:ascii="Arial" w:hAnsi="Arial" w:cs="Arial"/>
            <w:color w:val="auto"/>
            <w:sz w:val="22"/>
            <w:u w:val="none"/>
          </w:rPr>
          <w:t>A</w:t>
        </w:r>
        <w:r w:rsidR="00820203" w:rsidRPr="00072F96">
          <w:rPr>
            <w:rStyle w:val="Hyperlink"/>
            <w:rFonts w:ascii="Arial" w:hAnsi="Arial" w:cs="Arial"/>
            <w:color w:val="auto"/>
            <w:sz w:val="22"/>
            <w:u w:val="none"/>
          </w:rPr>
          <w:t>ppendix 2}</w:t>
        </w:r>
      </w:hyperlink>
      <w:r w:rsidR="00994860" w:rsidRPr="00072F96">
        <w:rPr>
          <w:rFonts w:ascii="Arial" w:hAnsi="Arial" w:cs="Arial"/>
          <w:color w:val="auto"/>
          <w:sz w:val="22"/>
        </w:rPr>
        <w:t xml:space="preserve"> </w:t>
      </w:r>
      <w:r w:rsidRPr="00072F96">
        <w:rPr>
          <w:rFonts w:ascii="Arial" w:hAnsi="Arial" w:cs="Arial"/>
          <w:color w:val="auto"/>
          <w:sz w:val="22"/>
        </w:rPr>
        <w:t>must only be</w:t>
      </w:r>
      <w:r w:rsidR="00B816AE" w:rsidRPr="00072F96">
        <w:rPr>
          <w:rFonts w:ascii="Arial" w:hAnsi="Arial" w:cs="Arial"/>
          <w:color w:val="auto"/>
          <w:sz w:val="22"/>
        </w:rPr>
        <w:t xml:space="preserve"> made</w:t>
      </w:r>
      <w:r w:rsidRPr="00072F96">
        <w:rPr>
          <w:rFonts w:ascii="Arial" w:hAnsi="Arial" w:cs="Arial"/>
          <w:color w:val="auto"/>
          <w:sz w:val="22"/>
        </w:rPr>
        <w:t xml:space="preserve"> in exceptional circumstances and must be made by completing a ‘Request for Leave of Absence’ form (available from the school office) for</w:t>
      </w:r>
      <w:r w:rsidR="00B816AE" w:rsidRPr="00072F96">
        <w:rPr>
          <w:rFonts w:ascii="Arial" w:hAnsi="Arial" w:cs="Arial"/>
          <w:color w:val="auto"/>
          <w:sz w:val="22"/>
        </w:rPr>
        <w:t xml:space="preserve"> </w:t>
      </w:r>
      <w:r w:rsidRPr="00072F96">
        <w:rPr>
          <w:rFonts w:ascii="Arial" w:hAnsi="Arial" w:cs="Arial"/>
          <w:color w:val="auto"/>
          <w:sz w:val="22"/>
        </w:rPr>
        <w:t>attention</w:t>
      </w:r>
      <w:r w:rsidR="004403C0" w:rsidRPr="00072F96">
        <w:rPr>
          <w:rFonts w:ascii="Arial" w:hAnsi="Arial" w:cs="Arial"/>
          <w:color w:val="auto"/>
          <w:sz w:val="22"/>
        </w:rPr>
        <w:t xml:space="preserve"> of</w:t>
      </w:r>
      <w:r w:rsidR="004403C0" w:rsidRPr="00B35FA0">
        <w:rPr>
          <w:rFonts w:ascii="Arial" w:hAnsi="Arial" w:cs="Arial"/>
          <w:b/>
          <w:bCs/>
          <w:color w:val="ED7D31" w:themeColor="accent2"/>
          <w:sz w:val="22"/>
        </w:rPr>
        <w:t xml:space="preserve"> XXX</w:t>
      </w:r>
      <w:r w:rsidRPr="00B35FA0">
        <w:rPr>
          <w:rFonts w:ascii="Arial" w:hAnsi="Arial" w:cs="Arial"/>
          <w:color w:val="auto"/>
          <w:sz w:val="22"/>
        </w:rPr>
        <w:t>,</w:t>
      </w:r>
      <w:r w:rsidRPr="00072F96">
        <w:rPr>
          <w:rFonts w:ascii="Arial" w:hAnsi="Arial" w:cs="Arial"/>
          <w:color w:val="auto"/>
          <w:sz w:val="22"/>
        </w:rPr>
        <w:t xml:space="preserve"> in advance of the leave. </w:t>
      </w:r>
    </w:p>
    <w:p w14:paraId="5DF0910B" w14:textId="367E55CA" w:rsidR="008D5A0B" w:rsidRPr="00072F96" w:rsidRDefault="00E73DCA" w:rsidP="00072F96">
      <w:pPr>
        <w:rPr>
          <w:rFonts w:ascii="Arial" w:hAnsi="Arial" w:cs="Arial"/>
          <w:color w:val="auto"/>
          <w:sz w:val="22"/>
        </w:rPr>
      </w:pPr>
      <w:r w:rsidRPr="00072F96">
        <w:rPr>
          <w:rFonts w:ascii="Arial" w:hAnsi="Arial" w:cs="Arial"/>
          <w:color w:val="auto"/>
          <w:sz w:val="22"/>
        </w:rPr>
        <w:t xml:space="preserve">If your application is denied </w:t>
      </w:r>
      <w:r w:rsidR="00B816AE" w:rsidRPr="00072F96">
        <w:rPr>
          <w:rFonts w:ascii="Arial" w:hAnsi="Arial" w:cs="Arial"/>
          <w:color w:val="auto"/>
          <w:sz w:val="22"/>
        </w:rPr>
        <w:t xml:space="preserve">and your child is still absent, </w:t>
      </w:r>
      <w:r w:rsidR="00FE0C3C" w:rsidRPr="00072F96">
        <w:rPr>
          <w:rFonts w:ascii="Arial" w:hAnsi="Arial" w:cs="Arial"/>
          <w:color w:val="auto"/>
          <w:sz w:val="22"/>
        </w:rPr>
        <w:t>parents/carers</w:t>
      </w:r>
      <w:r w:rsidRPr="00072F96">
        <w:rPr>
          <w:rFonts w:ascii="Arial" w:hAnsi="Arial" w:cs="Arial"/>
          <w:color w:val="auto"/>
          <w:sz w:val="22"/>
        </w:rPr>
        <w:t xml:space="preserve"> may be fined by means of a Penalty Notice or Prosecution in the Magistrates Court by the Local Authority.</w:t>
      </w:r>
      <w:bookmarkStart w:id="17" w:name="Appendix1"/>
      <w:bookmarkEnd w:id="17"/>
    </w:p>
    <w:p w14:paraId="70F929E9" w14:textId="77777777" w:rsidR="00734797" w:rsidRPr="00072F96" w:rsidRDefault="00734797" w:rsidP="00145C22">
      <w:pPr>
        <w:pStyle w:val="Heading2"/>
        <w:spacing w:before="200" w:after="80" w:line="240" w:lineRule="auto"/>
        <w:rPr>
          <w:rFonts w:ascii="Arial" w:hAnsi="Arial" w:cs="Arial"/>
          <w:bCs/>
          <w:color w:val="auto"/>
          <w:sz w:val="24"/>
          <w:szCs w:val="24"/>
          <w:u w:val="single"/>
        </w:rPr>
      </w:pPr>
      <w:bookmarkStart w:id="18" w:name="Section61"/>
      <w:r w:rsidRPr="00072F96">
        <w:rPr>
          <w:rFonts w:ascii="Arial" w:eastAsia="Aptos" w:hAnsi="Arial" w:cs="Arial"/>
          <w:bCs/>
          <w:color w:val="auto"/>
          <w:sz w:val="24"/>
          <w:szCs w:val="24"/>
          <w:u w:val="single"/>
        </w:rPr>
        <w:t>Section 6.1 National Framework for Penalty Notices</w:t>
      </w:r>
    </w:p>
    <w:bookmarkEnd w:id="18"/>
    <w:p w14:paraId="70ED6077" w14:textId="77777777" w:rsidR="0018030D" w:rsidRPr="0018030D" w:rsidRDefault="0018030D" w:rsidP="0018030D">
      <w:pPr>
        <w:spacing w:line="276" w:lineRule="auto"/>
        <w:rPr>
          <w:rFonts w:ascii="Arial" w:hAnsi="Arial" w:cs="Arial"/>
          <w:sz w:val="22"/>
        </w:rPr>
      </w:pPr>
      <w:r w:rsidRPr="0018030D">
        <w:rPr>
          <w:rFonts w:ascii="Arial" w:hAnsi="Arial" w:cs="Arial"/>
          <w:sz w:val="22"/>
        </w:rPr>
        <w:t>Penalty Notices are issued to parents as an alternative to prosecution where they have failed to ensure that their child regularly attends school. They are considered only after appropriate support and intervention have been offered, except where absence relates to unauthorised leave in term time.</w:t>
      </w:r>
    </w:p>
    <w:p w14:paraId="111E4CDF" w14:textId="409E7084" w:rsidR="0018030D" w:rsidRPr="0018030D" w:rsidRDefault="0018030D" w:rsidP="0018030D">
      <w:pPr>
        <w:spacing w:line="276" w:lineRule="auto"/>
        <w:rPr>
          <w:rFonts w:ascii="Arial" w:hAnsi="Arial" w:cs="Arial"/>
          <w:sz w:val="22"/>
        </w:rPr>
      </w:pPr>
      <w:r w:rsidRPr="0018030D">
        <w:rPr>
          <w:rFonts w:ascii="Arial" w:hAnsi="Arial" w:cs="Arial"/>
          <w:b/>
          <w:bCs/>
          <w:sz w:val="22"/>
        </w:rPr>
        <w:t>When Penalty Notices May Be Issued</w:t>
      </w:r>
      <w:r w:rsidR="008C2FD9">
        <w:rPr>
          <w:rFonts w:ascii="Arial" w:hAnsi="Arial" w:cs="Arial"/>
          <w:sz w:val="22"/>
        </w:rPr>
        <w:br/>
        <w:t>T</w:t>
      </w:r>
      <w:r w:rsidRPr="0018030D">
        <w:rPr>
          <w:rFonts w:ascii="Arial" w:hAnsi="Arial" w:cs="Arial"/>
          <w:sz w:val="22"/>
        </w:rPr>
        <w:t>he threshold for an Education Penalty Notice is 10 sessions of unauthorised absence in a rolling period of 10 school weeks. A school week means any week in which there is at least one school session. A session is linked to a morning or afternoon, therefore there are two sessions per school day. The threshold can be met with any combination of unauthorised absence (e.g. 4 sessions of holiday taken in term time plus 6 sessions of arriving late after the register closes all within 10 school weeks). These sessions do not need to be consecutive. The period of 10 school weeks can also span different terms or school years (e.g. 2 sessions of unauthorised absence in the Summer Term and a further 8 within the Autumn Term).</w:t>
      </w:r>
    </w:p>
    <w:p w14:paraId="5277B804" w14:textId="087D95B9" w:rsidR="0018030D" w:rsidRPr="0018030D" w:rsidRDefault="0018030D" w:rsidP="0018030D">
      <w:pPr>
        <w:spacing w:line="276" w:lineRule="auto"/>
        <w:rPr>
          <w:rFonts w:ascii="Arial" w:hAnsi="Arial" w:cs="Arial"/>
          <w:sz w:val="22"/>
        </w:rPr>
      </w:pPr>
      <w:r w:rsidRPr="0018030D">
        <w:rPr>
          <w:rFonts w:ascii="Arial" w:hAnsi="Arial" w:cs="Arial"/>
          <w:sz w:val="22"/>
        </w:rPr>
        <w:t xml:space="preserve">A penalty notice is an out of court settlement which is intended to change behaviour without the need for criminal prosecution. If repeated penalty notices are being issued and they are not working to change behaviour, they are unlikely to be most appropriate tool. Therefore, only two penalty notices can be issued to the same parent in respect of the same child within a </w:t>
      </w:r>
      <w:r w:rsidR="0089727B" w:rsidRPr="0018030D">
        <w:rPr>
          <w:rFonts w:ascii="Arial" w:hAnsi="Arial" w:cs="Arial"/>
          <w:sz w:val="22"/>
        </w:rPr>
        <w:t>3-year</w:t>
      </w:r>
      <w:r w:rsidRPr="0018030D">
        <w:rPr>
          <w:rFonts w:ascii="Arial" w:hAnsi="Arial" w:cs="Arial"/>
          <w:sz w:val="22"/>
        </w:rPr>
        <w:t xml:space="preserve"> rolling period and any second notice within that period is charged at a higher rate: </w:t>
      </w:r>
    </w:p>
    <w:p w14:paraId="55DB4359" w14:textId="77777777" w:rsidR="0018030D" w:rsidRPr="0018030D" w:rsidRDefault="0018030D" w:rsidP="0089727B">
      <w:pPr>
        <w:spacing w:after="0" w:line="276" w:lineRule="auto"/>
        <w:rPr>
          <w:rFonts w:ascii="Arial" w:hAnsi="Arial" w:cs="Arial"/>
          <w:sz w:val="22"/>
        </w:rPr>
      </w:pPr>
      <w:r w:rsidRPr="0018030D">
        <w:rPr>
          <w:rFonts w:ascii="Arial" w:hAnsi="Arial" w:cs="Arial"/>
          <w:sz w:val="22"/>
        </w:rPr>
        <w:lastRenderedPageBreak/>
        <w:t>• The first penalty notice issued to a parent in respect of a particular pupil will be charged at £160 if paid within 28 days. This will be reduced to £80 if paid within 21 days.</w:t>
      </w:r>
    </w:p>
    <w:p w14:paraId="57B39BA0" w14:textId="77777777" w:rsidR="0018030D" w:rsidRPr="0018030D" w:rsidRDefault="0018030D" w:rsidP="0089727B">
      <w:pPr>
        <w:spacing w:after="0" w:line="276" w:lineRule="auto"/>
        <w:rPr>
          <w:rFonts w:ascii="Arial" w:hAnsi="Arial" w:cs="Arial"/>
          <w:sz w:val="22"/>
        </w:rPr>
      </w:pPr>
      <w:r w:rsidRPr="0018030D">
        <w:rPr>
          <w:rFonts w:ascii="Arial" w:hAnsi="Arial" w:cs="Arial"/>
          <w:sz w:val="22"/>
        </w:rPr>
        <w:t xml:space="preserve"> • A second penalty notice issued to the same parent in respect of the same pupil is charged at a flat rate of £160 if paid within 28 days. </w:t>
      </w:r>
    </w:p>
    <w:p w14:paraId="185D0E47" w14:textId="5E8B7506" w:rsidR="0094241B" w:rsidRPr="0018030D" w:rsidRDefault="0018030D" w:rsidP="0089727B">
      <w:pPr>
        <w:spacing w:after="0" w:line="276" w:lineRule="auto"/>
        <w:rPr>
          <w:rFonts w:ascii="Arial" w:hAnsi="Arial" w:cs="Arial"/>
          <w:sz w:val="22"/>
        </w:rPr>
      </w:pPr>
      <w:r w:rsidRPr="0018030D">
        <w:rPr>
          <w:rFonts w:ascii="Arial" w:hAnsi="Arial" w:cs="Arial"/>
          <w:sz w:val="22"/>
        </w:rPr>
        <w:t>• 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prosecution but may include other tools such as one of the other attendance legal interventions.</w:t>
      </w:r>
      <w:r w:rsidR="0094241B">
        <w:rPr>
          <w:rFonts w:ascii="Arial" w:hAnsi="Arial" w:cs="Arial"/>
          <w:sz w:val="22"/>
        </w:rPr>
        <w:br/>
      </w:r>
    </w:p>
    <w:p w14:paraId="0B801693" w14:textId="77777777" w:rsidR="0018030D" w:rsidRPr="0018030D" w:rsidRDefault="0018030D" w:rsidP="0018030D">
      <w:pPr>
        <w:spacing w:line="276" w:lineRule="auto"/>
        <w:rPr>
          <w:rFonts w:ascii="Arial" w:hAnsi="Arial" w:cs="Arial"/>
          <w:bCs/>
          <w:sz w:val="22"/>
        </w:rPr>
      </w:pPr>
      <w:r w:rsidRPr="0018030D">
        <w:rPr>
          <w:rFonts w:ascii="Arial" w:hAnsi="Arial" w:cs="Arial"/>
          <w:bCs/>
          <w:sz w:val="22"/>
        </w:rPr>
        <w:t>Arrangements for coordination between the local authority and neighbouring local authorities are in place for checking the attendance of pupils who have moved home or school during the previous 3 years to ensure the correct notice is issued.</w:t>
      </w:r>
    </w:p>
    <w:p w14:paraId="224E095C" w14:textId="084AE7F4" w:rsidR="0018030D" w:rsidRDefault="0018030D" w:rsidP="0018030D">
      <w:pPr>
        <w:spacing w:line="276" w:lineRule="auto"/>
        <w:rPr>
          <w:rFonts w:ascii="Arial" w:hAnsi="Arial" w:cs="Arial"/>
          <w:bCs/>
          <w:sz w:val="22"/>
        </w:rPr>
      </w:pPr>
      <w:r w:rsidRPr="0018030D">
        <w:rPr>
          <w:rFonts w:ascii="Arial" w:hAnsi="Arial" w:cs="Arial"/>
          <w:bCs/>
          <w:sz w:val="22"/>
        </w:rPr>
        <w:t>The payment of Education Penalty Notices is paid directly to the local authority. If the penalty is not paid by the end of the 28-day period, the local authority will decide either to prosecute for the original offence to which the notice applies or withdraw the notice. There is no statutory right of appeal against a penalty notice. Any revenue collected through the system is ringfenced by the local authority for attendance-related activity and support; monies collected do not come to the school.</w:t>
      </w:r>
    </w:p>
    <w:p w14:paraId="24E417A9" w14:textId="77777777" w:rsidR="00E7151A" w:rsidRDefault="00E7151A" w:rsidP="0018030D">
      <w:pPr>
        <w:spacing w:line="276" w:lineRule="auto"/>
        <w:rPr>
          <w:rFonts w:ascii="Arial" w:hAnsi="Arial" w:cs="Arial"/>
          <w:bCs/>
          <w:sz w:val="22"/>
        </w:rPr>
      </w:pPr>
    </w:p>
    <w:p w14:paraId="0DC033F2" w14:textId="77777777" w:rsidR="00E7151A" w:rsidRPr="00E7151A" w:rsidRDefault="00E7151A" w:rsidP="00E7151A">
      <w:pPr>
        <w:spacing w:line="276" w:lineRule="auto"/>
        <w:rPr>
          <w:rFonts w:ascii="Arial" w:hAnsi="Arial" w:cs="Arial"/>
          <w:bCs/>
          <w:sz w:val="22"/>
        </w:rPr>
      </w:pPr>
      <w:r w:rsidRPr="00E7151A">
        <w:rPr>
          <w:rFonts w:ascii="Arial" w:hAnsi="Arial" w:cs="Arial"/>
          <w:bCs/>
          <w:sz w:val="22"/>
        </w:rPr>
        <w:t>This policy is reviewed and updated annually to ensure that it remains up to date and effective. A copy of the policy is available from the school and can also be accessed via the school website. The policy is provided to parents when their child joins the school, and parents are reminded of its availability at the start of each academic year and whenever any updates are made.</w:t>
      </w:r>
    </w:p>
    <w:p w14:paraId="252BE5B6" w14:textId="77777777" w:rsidR="0018030D" w:rsidRPr="0018030D" w:rsidRDefault="0018030D" w:rsidP="0018030D">
      <w:pPr>
        <w:spacing w:line="276" w:lineRule="auto"/>
        <w:rPr>
          <w:rFonts w:ascii="Arial" w:hAnsi="Arial" w:cs="Arial"/>
          <w:bCs/>
          <w:sz w:val="22"/>
        </w:rPr>
      </w:pPr>
    </w:p>
    <w:p w14:paraId="20184006" w14:textId="77777777" w:rsidR="0018030D" w:rsidRPr="0018030D" w:rsidRDefault="0018030D" w:rsidP="0018030D">
      <w:pPr>
        <w:spacing w:line="276" w:lineRule="auto"/>
        <w:rPr>
          <w:rFonts w:ascii="Arial" w:hAnsi="Arial" w:cs="Arial"/>
          <w:bCs/>
          <w:sz w:val="22"/>
        </w:rPr>
      </w:pPr>
    </w:p>
    <w:p w14:paraId="5D5CF5E7" w14:textId="77777777" w:rsidR="0018030D" w:rsidRPr="0018030D" w:rsidRDefault="0018030D" w:rsidP="0018030D">
      <w:pPr>
        <w:spacing w:line="276" w:lineRule="auto"/>
        <w:rPr>
          <w:rFonts w:ascii="Arial" w:hAnsi="Arial" w:cs="Arial"/>
          <w:bCs/>
          <w:sz w:val="22"/>
        </w:rPr>
      </w:pPr>
    </w:p>
    <w:p w14:paraId="525282F2" w14:textId="77777777" w:rsidR="0018030D" w:rsidRPr="0018030D" w:rsidRDefault="0018030D" w:rsidP="0018030D">
      <w:pPr>
        <w:spacing w:line="276" w:lineRule="auto"/>
        <w:rPr>
          <w:rFonts w:ascii="Arial" w:hAnsi="Arial" w:cs="Arial"/>
          <w:bCs/>
          <w:sz w:val="22"/>
        </w:rPr>
      </w:pPr>
    </w:p>
    <w:p w14:paraId="42766A8F" w14:textId="77777777" w:rsidR="0018030D" w:rsidRPr="0018030D" w:rsidRDefault="0018030D" w:rsidP="0018030D">
      <w:pPr>
        <w:spacing w:line="276" w:lineRule="auto"/>
        <w:rPr>
          <w:rFonts w:ascii="Arial" w:hAnsi="Arial" w:cs="Arial"/>
          <w:bCs/>
          <w:sz w:val="22"/>
        </w:rPr>
      </w:pPr>
    </w:p>
    <w:p w14:paraId="5C5545AE" w14:textId="77777777" w:rsidR="00145C22" w:rsidRPr="0018030D" w:rsidRDefault="00145C22" w:rsidP="0018030D">
      <w:pPr>
        <w:spacing w:line="276" w:lineRule="auto"/>
        <w:rPr>
          <w:rFonts w:ascii="Arial" w:hAnsi="Arial" w:cs="Arial"/>
          <w:color w:val="auto"/>
          <w:sz w:val="22"/>
        </w:rPr>
      </w:pPr>
    </w:p>
    <w:p w14:paraId="4E09C776" w14:textId="77777777" w:rsidR="00072F96" w:rsidRPr="0018030D" w:rsidRDefault="00072F96" w:rsidP="0018030D">
      <w:pPr>
        <w:spacing w:line="276" w:lineRule="auto"/>
        <w:rPr>
          <w:rFonts w:ascii="Arial" w:hAnsi="Arial" w:cs="Arial"/>
          <w:color w:val="auto"/>
          <w:sz w:val="22"/>
        </w:rPr>
      </w:pPr>
    </w:p>
    <w:p w14:paraId="74639449" w14:textId="77777777" w:rsidR="00072F96" w:rsidRPr="0018030D" w:rsidRDefault="00072F96" w:rsidP="0018030D">
      <w:pPr>
        <w:spacing w:line="276" w:lineRule="auto"/>
        <w:rPr>
          <w:rFonts w:ascii="Arial" w:hAnsi="Arial" w:cs="Arial"/>
          <w:color w:val="auto"/>
          <w:sz w:val="22"/>
        </w:rPr>
      </w:pPr>
    </w:p>
    <w:p w14:paraId="5058CCB3" w14:textId="77777777" w:rsidR="00072F96" w:rsidRPr="0018030D" w:rsidRDefault="00072F96" w:rsidP="0018030D">
      <w:pPr>
        <w:spacing w:line="276" w:lineRule="auto"/>
        <w:rPr>
          <w:rFonts w:ascii="Arial" w:hAnsi="Arial" w:cs="Arial"/>
          <w:bCs/>
          <w:sz w:val="22"/>
        </w:rPr>
      </w:pPr>
    </w:p>
    <w:p w14:paraId="4E5F0744" w14:textId="77777777" w:rsidR="00145C22" w:rsidRPr="0018030D" w:rsidRDefault="00145C22" w:rsidP="0018030D">
      <w:pPr>
        <w:spacing w:line="276" w:lineRule="auto"/>
        <w:rPr>
          <w:rFonts w:ascii="Arial" w:hAnsi="Arial" w:cs="Arial"/>
          <w:bCs/>
          <w:sz w:val="22"/>
        </w:rPr>
      </w:pPr>
    </w:p>
    <w:p w14:paraId="2EA69A7D" w14:textId="77777777" w:rsidR="00145C22" w:rsidRPr="0018030D" w:rsidRDefault="00145C22" w:rsidP="0018030D">
      <w:pPr>
        <w:spacing w:line="276" w:lineRule="auto"/>
        <w:rPr>
          <w:rFonts w:ascii="Arial" w:hAnsi="Arial" w:cs="Arial"/>
          <w:bCs/>
          <w:sz w:val="22"/>
        </w:rPr>
      </w:pPr>
    </w:p>
    <w:p w14:paraId="48817EA2" w14:textId="77777777" w:rsidR="00145C22" w:rsidRPr="0018030D" w:rsidRDefault="00145C22" w:rsidP="0018030D">
      <w:pPr>
        <w:spacing w:line="276" w:lineRule="auto"/>
        <w:rPr>
          <w:rFonts w:ascii="Arial" w:hAnsi="Arial" w:cs="Arial"/>
          <w:bCs/>
          <w:sz w:val="22"/>
        </w:rPr>
      </w:pPr>
    </w:p>
    <w:p w14:paraId="2AE3E2CC" w14:textId="77777777" w:rsidR="00145C22" w:rsidRPr="0018030D" w:rsidRDefault="00145C22" w:rsidP="0018030D">
      <w:pPr>
        <w:spacing w:line="276" w:lineRule="auto"/>
        <w:rPr>
          <w:rFonts w:ascii="Arial" w:hAnsi="Arial" w:cs="Arial"/>
          <w:bCs/>
          <w:sz w:val="22"/>
        </w:rPr>
      </w:pPr>
    </w:p>
    <w:p w14:paraId="03806CB4" w14:textId="77777777" w:rsidR="00145C22" w:rsidRPr="007D6F70" w:rsidRDefault="00145C22" w:rsidP="00734797">
      <w:pPr>
        <w:rPr>
          <w:rFonts w:ascii="Arial" w:hAnsi="Arial" w:cs="Arial"/>
          <w:bCs/>
          <w:sz w:val="24"/>
          <w:szCs w:val="24"/>
        </w:rPr>
      </w:pPr>
    </w:p>
    <w:p w14:paraId="70D6D888" w14:textId="77777777" w:rsidR="00145C22" w:rsidRPr="007D6F70" w:rsidRDefault="00145C22" w:rsidP="00734797">
      <w:pPr>
        <w:rPr>
          <w:rFonts w:ascii="Arial" w:hAnsi="Arial" w:cs="Arial"/>
          <w:bCs/>
          <w:sz w:val="24"/>
          <w:szCs w:val="24"/>
        </w:rPr>
      </w:pPr>
    </w:p>
    <w:p w14:paraId="7D3DBA83" w14:textId="77777777" w:rsidR="00145C22" w:rsidRPr="007D6F70" w:rsidRDefault="00145C22" w:rsidP="00734797">
      <w:pPr>
        <w:rPr>
          <w:rFonts w:ascii="Arial" w:hAnsi="Arial" w:cs="Arial"/>
          <w:bCs/>
          <w:sz w:val="24"/>
          <w:szCs w:val="24"/>
        </w:rPr>
      </w:pPr>
    </w:p>
    <w:p w14:paraId="44291D04" w14:textId="77777777" w:rsidR="00145C22" w:rsidRPr="007D6F70" w:rsidRDefault="00145C22" w:rsidP="00734797">
      <w:pPr>
        <w:rPr>
          <w:rFonts w:ascii="Arial" w:hAnsi="Arial" w:cs="Arial"/>
          <w:bCs/>
          <w:sz w:val="24"/>
          <w:szCs w:val="24"/>
        </w:rPr>
      </w:pPr>
    </w:p>
    <w:p w14:paraId="784AEBCE" w14:textId="77777777" w:rsidR="00145C22" w:rsidRPr="007D6F70" w:rsidRDefault="00145C22" w:rsidP="00734797">
      <w:pPr>
        <w:rPr>
          <w:rFonts w:ascii="Arial" w:hAnsi="Arial" w:cs="Arial"/>
          <w:bCs/>
          <w:sz w:val="24"/>
          <w:szCs w:val="24"/>
        </w:rPr>
      </w:pPr>
    </w:p>
    <w:p w14:paraId="6D45375E" w14:textId="77777777" w:rsidR="00145C22" w:rsidRPr="007D6F70" w:rsidRDefault="00145C22" w:rsidP="00734797">
      <w:pPr>
        <w:rPr>
          <w:rFonts w:ascii="Arial" w:hAnsi="Arial" w:cs="Arial"/>
          <w:bCs/>
          <w:sz w:val="24"/>
          <w:szCs w:val="24"/>
        </w:rPr>
      </w:pPr>
    </w:p>
    <w:p w14:paraId="136A02F8" w14:textId="77777777" w:rsidR="00145C22" w:rsidRPr="007D6F70" w:rsidRDefault="00145C22" w:rsidP="00734797">
      <w:pPr>
        <w:rPr>
          <w:rFonts w:ascii="Arial" w:hAnsi="Arial" w:cs="Arial"/>
          <w:bCs/>
          <w:sz w:val="24"/>
          <w:szCs w:val="24"/>
        </w:rPr>
      </w:pPr>
    </w:p>
    <w:p w14:paraId="65009445" w14:textId="77777777" w:rsidR="00145C22" w:rsidRPr="007D6F70" w:rsidRDefault="00145C22" w:rsidP="00734797">
      <w:pPr>
        <w:rPr>
          <w:rFonts w:ascii="Arial" w:hAnsi="Arial" w:cs="Arial"/>
          <w:bCs/>
          <w:sz w:val="24"/>
          <w:szCs w:val="24"/>
        </w:rPr>
      </w:pPr>
    </w:p>
    <w:p w14:paraId="62451366" w14:textId="77777777" w:rsidR="00041AC9" w:rsidRPr="007D6F70" w:rsidRDefault="00041AC9" w:rsidP="00E9410B">
      <w:pPr>
        <w:jc w:val="center"/>
        <w:rPr>
          <w:rFonts w:ascii="Arial" w:hAnsi="Arial" w:cs="Arial"/>
          <w:b/>
          <w:sz w:val="24"/>
          <w:szCs w:val="24"/>
          <w:u w:val="single"/>
        </w:rPr>
      </w:pPr>
    </w:p>
    <w:p w14:paraId="0F062552" w14:textId="77777777" w:rsidR="007A43A7" w:rsidRPr="00072F96" w:rsidRDefault="009B5F95" w:rsidP="00E9410B">
      <w:pPr>
        <w:pStyle w:val="Heading1"/>
        <w:pBdr>
          <w:bottom w:val="single" w:sz="12" w:space="5" w:color="2E6F73"/>
        </w:pBdr>
        <w:spacing w:before="280" w:after="140" w:line="240" w:lineRule="auto"/>
        <w:jc w:val="center"/>
        <w:rPr>
          <w:rFonts w:ascii="Arial" w:hAnsi="Arial" w:cs="Arial"/>
          <w:color w:val="auto"/>
          <w:sz w:val="28"/>
          <w:szCs w:val="28"/>
          <w:u w:val="single"/>
        </w:rPr>
      </w:pPr>
      <w:r w:rsidRPr="00072F96">
        <w:rPr>
          <w:rFonts w:ascii="Arial" w:eastAsia="Aptos" w:hAnsi="Arial" w:cs="Arial"/>
          <w:color w:val="auto"/>
          <w:sz w:val="28"/>
          <w:szCs w:val="28"/>
          <w:u w:val="single"/>
        </w:rPr>
        <w:t>A</w:t>
      </w:r>
      <w:r w:rsidR="00E9410B" w:rsidRPr="00072F96">
        <w:rPr>
          <w:rFonts w:ascii="Arial" w:eastAsia="Aptos" w:hAnsi="Arial" w:cs="Arial"/>
          <w:color w:val="auto"/>
          <w:sz w:val="28"/>
          <w:szCs w:val="28"/>
          <w:u w:val="single"/>
        </w:rPr>
        <w:t>ppendix 1</w:t>
      </w:r>
      <w:r w:rsidR="00050F36" w:rsidRPr="00072F96">
        <w:rPr>
          <w:rFonts w:ascii="Arial" w:eastAsia="Aptos" w:hAnsi="Arial" w:cs="Arial"/>
          <w:color w:val="auto"/>
          <w:sz w:val="28"/>
          <w:szCs w:val="28"/>
          <w:u w:val="single"/>
        </w:rPr>
        <w:t>: 5 Foundations</w:t>
      </w:r>
    </w:p>
    <w:p w14:paraId="79D27887" w14:textId="77777777" w:rsidR="007A43A7" w:rsidRPr="007D6F70" w:rsidRDefault="007A43A7" w:rsidP="00594F46">
      <w:pPr>
        <w:rPr>
          <w:rFonts w:ascii="Arial" w:hAnsi="Arial" w:cs="Arial"/>
        </w:rPr>
      </w:pPr>
    </w:p>
    <w:tbl>
      <w:tblPr>
        <w:tblStyle w:val="TableGrid"/>
        <w:tblW w:w="0" w:type="auto"/>
        <w:jc w:val="center"/>
        <w:tblLook w:val="04A0" w:firstRow="1" w:lastRow="0" w:firstColumn="1" w:lastColumn="0" w:noHBand="0" w:noVBand="1"/>
      </w:tblPr>
      <w:tblGrid>
        <w:gridCol w:w="3539"/>
        <w:gridCol w:w="5477"/>
      </w:tblGrid>
      <w:tr w:rsidR="00642395" w:rsidRPr="00520821" w14:paraId="04575BCF" w14:textId="77777777" w:rsidTr="00FF7E61">
        <w:trPr>
          <w:jc w:val="center"/>
        </w:trPr>
        <w:tc>
          <w:tcPr>
            <w:tcW w:w="9016" w:type="dxa"/>
            <w:gridSpan w:val="2"/>
            <w:shd w:val="clear" w:color="auto" w:fill="17365D"/>
            <w:tcMar>
              <w:top w:w="100" w:type="dxa"/>
              <w:left w:w="110" w:type="dxa"/>
              <w:bottom w:w="100" w:type="dxa"/>
              <w:right w:w="110" w:type="dxa"/>
            </w:tcMar>
            <w:vAlign w:val="center"/>
          </w:tcPr>
          <w:p w14:paraId="1A66C6A9" w14:textId="77777777" w:rsidR="00642395" w:rsidRPr="00520821" w:rsidRDefault="00642395" w:rsidP="00FF7E61">
            <w:pPr>
              <w:spacing w:after="40" w:line="252" w:lineRule="auto"/>
              <w:jc w:val="center"/>
              <w:rPr>
                <w:rFonts w:ascii="Arial" w:hAnsi="Arial" w:cs="Arial"/>
                <w:b/>
                <w:bCs/>
                <w:sz w:val="22"/>
              </w:rPr>
            </w:pPr>
          </w:p>
          <w:p w14:paraId="73DFFF5B" w14:textId="77777777" w:rsidR="00642395" w:rsidRPr="00520821" w:rsidRDefault="00642395" w:rsidP="00FF7E61">
            <w:pPr>
              <w:spacing w:after="40" w:line="252" w:lineRule="auto"/>
              <w:jc w:val="center"/>
              <w:rPr>
                <w:rFonts w:ascii="Arial" w:hAnsi="Arial" w:cs="Arial"/>
                <w:b/>
                <w:bCs/>
                <w:sz w:val="22"/>
              </w:rPr>
            </w:pPr>
            <w:r w:rsidRPr="00520821">
              <w:rPr>
                <w:rFonts w:ascii="Arial" w:hAnsi="Arial" w:cs="Arial"/>
                <w:b/>
                <w:bCs/>
                <w:color w:val="FFFFFF"/>
                <w:sz w:val="22"/>
              </w:rPr>
              <w:t>5 Foundations of Effective Attendance Practice</w:t>
            </w:r>
          </w:p>
          <w:p w14:paraId="73544E93" w14:textId="77777777" w:rsidR="00642395" w:rsidRPr="00520821" w:rsidRDefault="00642395" w:rsidP="00FF7E61">
            <w:pPr>
              <w:spacing w:after="40" w:line="252" w:lineRule="auto"/>
              <w:jc w:val="center"/>
              <w:rPr>
                <w:rFonts w:ascii="Arial" w:hAnsi="Arial" w:cs="Arial"/>
                <w:b/>
                <w:bCs/>
                <w:sz w:val="22"/>
              </w:rPr>
            </w:pPr>
          </w:p>
        </w:tc>
      </w:tr>
      <w:tr w:rsidR="00642395" w:rsidRPr="00520821" w14:paraId="3F693697" w14:textId="77777777" w:rsidTr="00642395">
        <w:trPr>
          <w:jc w:val="center"/>
        </w:trPr>
        <w:tc>
          <w:tcPr>
            <w:tcW w:w="3539" w:type="dxa"/>
            <w:shd w:val="clear" w:color="auto" w:fill="EAF2F3"/>
            <w:tcMar>
              <w:top w:w="100" w:type="dxa"/>
              <w:left w:w="110" w:type="dxa"/>
              <w:bottom w:w="100" w:type="dxa"/>
              <w:right w:w="110" w:type="dxa"/>
            </w:tcMar>
            <w:vAlign w:val="center"/>
          </w:tcPr>
          <w:p w14:paraId="2669D829" w14:textId="77777777" w:rsidR="00642395" w:rsidRPr="00520821" w:rsidRDefault="00642395" w:rsidP="00FF7E61">
            <w:pPr>
              <w:spacing w:after="40" w:line="252" w:lineRule="auto"/>
              <w:jc w:val="center"/>
              <w:rPr>
                <w:rFonts w:ascii="Arial" w:hAnsi="Arial" w:cs="Arial"/>
                <w:b/>
                <w:bCs/>
                <w:sz w:val="22"/>
              </w:rPr>
            </w:pPr>
            <w:r w:rsidRPr="00520821">
              <w:rPr>
                <w:rFonts w:ascii="Arial" w:hAnsi="Arial" w:cs="Arial"/>
                <w:b/>
                <w:bCs/>
                <w:noProof/>
                <w:color w:val="2E6F73"/>
                <w:sz w:val="22"/>
                <w:lang w:eastAsia="en-GB"/>
              </w:rPr>
              <w:drawing>
                <wp:anchor distT="0" distB="0" distL="114300" distR="114300" simplePos="0" relativeHeight="251658246" behindDoc="1" locked="0" layoutInCell="1" allowOverlap="1" wp14:anchorId="56B1DD62" wp14:editId="2FD39B53">
                  <wp:simplePos x="0" y="0"/>
                  <wp:positionH relativeFrom="column">
                    <wp:posOffset>456565</wp:posOffset>
                  </wp:positionH>
                  <wp:positionV relativeFrom="paragraph">
                    <wp:posOffset>80010</wp:posOffset>
                  </wp:positionV>
                  <wp:extent cx="1271905" cy="1085215"/>
                  <wp:effectExtent l="0" t="0" r="4445" b="635"/>
                  <wp:wrapTight wrapText="bothSides">
                    <wp:wrapPolygon edited="0">
                      <wp:start x="0" y="0"/>
                      <wp:lineTo x="0" y="21233"/>
                      <wp:lineTo x="21352" y="21233"/>
                      <wp:lineTo x="21352" y="0"/>
                      <wp:lineTo x="0" y="0"/>
                    </wp:wrapPolygon>
                  </wp:wrapTight>
                  <wp:docPr id="8" name="Picture 5" descr="GetAttachmentThumbnail?id=AAMkADkxNGM0YjAyLTQ0YWQtNDQ0MS1iZWE4LWViNjEwOWE4MzFjMwBGAAAAAAAm5eE5BJTlRLnh0wr0GpnmBwAbQhDBTVOoSbWsgdxBZ7HtAAAAAAEMAAAbQhDBTVOoSbWsgdxBZ7HtAAT5niCuAAABEgAQAFo4rooet3hNkbNECAFnxtg%3D&amp;thumbnailType=2&amp;token=eyJhbGciOiJSUzI1NiIsImtpZCI6IkZBRDY1NDI2MkM2QUYyOTYxQUExRThDQUI3OEZGMUIyNzBFNzA3RTkiLCJ0eXAiOiJKV1QiLCJ4NXQiOiItdFpVSml4cThwWWFvZWpLdDRfeHNuRG5CLWsif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GetAttachmentThumbnail?id=AAMkADkxNGM0YjAyLTQ0YWQtNDQ0MS1iZWE4LWViNjEwOWE4MzFjMwBGAAAAAAAm5eE5BJTlRLnh0wr0GpnmBwAbQhDBTVOoSbWsgdxBZ7HtAAAAAAEMAAAbQhDBTVOoSbWsgdxBZ7HtAAT5niCuAAABEgAQAFo4rooet3hNkbNECAFnxtg%3D&amp;thumbnailType=2&amp;token=eyJhbGciOiJSUzI1NiIsImtpZCI6IkZBRDY1NDI2MkM2QUYyOTYxQUExRThDQUI3OEZGMUIyNzBFNzA3RTkiLCJ0eXAiOiJKV1QiLCJ4NXQiOiItdFpVSml4cThwWWFvZWpLdDRfeHNuRG5CLWsifQ"/>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71905" cy="10852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477" w:type="dxa"/>
            <w:shd w:val="clear" w:color="auto" w:fill="FFFFFF"/>
            <w:tcMar>
              <w:top w:w="100" w:type="dxa"/>
              <w:left w:w="110" w:type="dxa"/>
              <w:bottom w:w="100" w:type="dxa"/>
              <w:right w:w="110" w:type="dxa"/>
            </w:tcMar>
            <w:vAlign w:val="center"/>
          </w:tcPr>
          <w:p w14:paraId="45966D11" w14:textId="77777777" w:rsidR="00642395" w:rsidRPr="00520821" w:rsidRDefault="00642395" w:rsidP="00FF7E61">
            <w:pPr>
              <w:spacing w:after="40" w:line="252" w:lineRule="auto"/>
              <w:jc w:val="center"/>
              <w:rPr>
                <w:rFonts w:ascii="Arial" w:hAnsi="Arial" w:cs="Arial"/>
                <w:b/>
                <w:bCs/>
                <w:sz w:val="22"/>
              </w:rPr>
            </w:pPr>
          </w:p>
          <w:p w14:paraId="36E30CA7" w14:textId="77777777" w:rsidR="00642395" w:rsidRPr="00520821" w:rsidRDefault="00642395" w:rsidP="00FF7E61">
            <w:pPr>
              <w:spacing w:after="40" w:line="252" w:lineRule="auto"/>
              <w:jc w:val="center"/>
              <w:rPr>
                <w:rFonts w:ascii="Arial" w:hAnsi="Arial" w:cs="Arial"/>
                <w:b/>
                <w:bCs/>
                <w:sz w:val="22"/>
              </w:rPr>
            </w:pPr>
            <w:r w:rsidRPr="00520821">
              <w:rPr>
                <w:rFonts w:ascii="Arial" w:hAnsi="Arial" w:cs="Arial"/>
                <w:iCs/>
                <w:sz w:val="22"/>
              </w:rPr>
              <w:t>The school has a fully embedded ethos in which excellent school attendance is expected, developed and nurtured. The escalated approach to supporting attendance is built on foundations of belonging and connectedness</w:t>
            </w:r>
          </w:p>
        </w:tc>
      </w:tr>
      <w:tr w:rsidR="00642395" w:rsidRPr="00520821" w14:paraId="32348CC2" w14:textId="77777777" w:rsidTr="00642395">
        <w:trPr>
          <w:jc w:val="center"/>
        </w:trPr>
        <w:tc>
          <w:tcPr>
            <w:tcW w:w="3539" w:type="dxa"/>
            <w:shd w:val="clear" w:color="auto" w:fill="EAF2F3"/>
            <w:tcMar>
              <w:top w:w="100" w:type="dxa"/>
              <w:left w:w="110" w:type="dxa"/>
              <w:bottom w:w="100" w:type="dxa"/>
              <w:right w:w="110" w:type="dxa"/>
            </w:tcMar>
            <w:vAlign w:val="center"/>
          </w:tcPr>
          <w:p w14:paraId="4260031E" w14:textId="77777777" w:rsidR="00642395" w:rsidRPr="00520821" w:rsidRDefault="00642395" w:rsidP="00FF7E61">
            <w:pPr>
              <w:spacing w:after="40" w:line="252" w:lineRule="auto"/>
              <w:jc w:val="center"/>
              <w:rPr>
                <w:rFonts w:ascii="Arial" w:hAnsi="Arial" w:cs="Arial"/>
                <w:b/>
                <w:bCs/>
                <w:sz w:val="22"/>
              </w:rPr>
            </w:pPr>
            <w:r w:rsidRPr="00520821">
              <w:rPr>
                <w:rFonts w:ascii="Arial" w:hAnsi="Arial" w:cs="Arial"/>
                <w:b/>
                <w:i/>
                <w:iCs/>
                <w:noProof/>
                <w:color w:val="2E6F73"/>
                <w:sz w:val="22"/>
                <w:lang w:eastAsia="en-GB"/>
              </w:rPr>
              <w:drawing>
                <wp:anchor distT="0" distB="0" distL="114300" distR="114300" simplePos="0" relativeHeight="251658245" behindDoc="1" locked="0" layoutInCell="1" allowOverlap="1" wp14:anchorId="7A739C42" wp14:editId="2FEA9DBB">
                  <wp:simplePos x="0" y="0"/>
                  <wp:positionH relativeFrom="column">
                    <wp:posOffset>461645</wp:posOffset>
                  </wp:positionH>
                  <wp:positionV relativeFrom="paragraph">
                    <wp:posOffset>179705</wp:posOffset>
                  </wp:positionV>
                  <wp:extent cx="1266825" cy="1342390"/>
                  <wp:effectExtent l="0" t="0" r="9525" b="0"/>
                  <wp:wrapTight wrapText="bothSides">
                    <wp:wrapPolygon edited="0">
                      <wp:start x="0" y="0"/>
                      <wp:lineTo x="0" y="21150"/>
                      <wp:lineTo x="21438" y="21150"/>
                      <wp:lineTo x="21438" y="0"/>
                      <wp:lineTo x="0" y="0"/>
                    </wp:wrapPolygon>
                  </wp:wrapTight>
                  <wp:docPr id="7" name="Picture 4"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Logo&#10;&#10;Description automatically generated with low confidence"/>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1266825" cy="1342390"/>
                          </a:xfrm>
                          <a:prstGeom prst="rect">
                            <a:avLst/>
                          </a:prstGeom>
                        </pic:spPr>
                      </pic:pic>
                    </a:graphicData>
                  </a:graphic>
                  <wp14:sizeRelH relativeFrom="page">
                    <wp14:pctWidth>0</wp14:pctWidth>
                  </wp14:sizeRelH>
                  <wp14:sizeRelV relativeFrom="page">
                    <wp14:pctHeight>0</wp14:pctHeight>
                  </wp14:sizeRelV>
                </wp:anchor>
              </w:drawing>
            </w:r>
          </w:p>
        </w:tc>
        <w:tc>
          <w:tcPr>
            <w:tcW w:w="5477" w:type="dxa"/>
            <w:shd w:val="clear" w:color="auto" w:fill="FFFFFF"/>
            <w:tcMar>
              <w:top w:w="100" w:type="dxa"/>
              <w:left w:w="110" w:type="dxa"/>
              <w:bottom w:w="100" w:type="dxa"/>
              <w:right w:w="110" w:type="dxa"/>
            </w:tcMar>
            <w:vAlign w:val="center"/>
          </w:tcPr>
          <w:p w14:paraId="78645B94" w14:textId="77777777" w:rsidR="00642395" w:rsidRPr="00520821" w:rsidRDefault="00642395" w:rsidP="00FF7E61">
            <w:pPr>
              <w:spacing w:after="40" w:line="252" w:lineRule="auto"/>
              <w:jc w:val="center"/>
              <w:rPr>
                <w:rFonts w:ascii="Arial" w:hAnsi="Arial" w:cs="Arial"/>
                <w:iCs/>
                <w:sz w:val="22"/>
              </w:rPr>
            </w:pPr>
            <w:r w:rsidRPr="00520821">
              <w:rPr>
                <w:rFonts w:ascii="Arial" w:hAnsi="Arial" w:cs="Arial"/>
                <w:iCs/>
                <w:sz w:val="22"/>
              </w:rPr>
              <w:t>The approach to improving attendance is built on clear policies, systems and processes. This ensures continuous and sustainable improvement drives attendance practice.  The attendance policy is understood by all stakeholders and allows the school to set, and maintain, high expectations to improve the culture of attendance.</w:t>
            </w:r>
          </w:p>
          <w:p w14:paraId="3D1A3A1F" w14:textId="77777777" w:rsidR="00642395" w:rsidRPr="00520821" w:rsidRDefault="00642395" w:rsidP="00FF7E61">
            <w:pPr>
              <w:spacing w:after="40" w:line="252" w:lineRule="auto"/>
              <w:jc w:val="center"/>
              <w:rPr>
                <w:rFonts w:ascii="Arial" w:hAnsi="Arial" w:cs="Arial"/>
                <w:b/>
                <w:bCs/>
                <w:sz w:val="22"/>
              </w:rPr>
            </w:pPr>
          </w:p>
        </w:tc>
      </w:tr>
      <w:tr w:rsidR="00642395" w:rsidRPr="00520821" w14:paraId="636F6F85" w14:textId="77777777" w:rsidTr="00642395">
        <w:trPr>
          <w:jc w:val="center"/>
        </w:trPr>
        <w:tc>
          <w:tcPr>
            <w:tcW w:w="3539" w:type="dxa"/>
            <w:shd w:val="clear" w:color="auto" w:fill="EAF2F3"/>
            <w:tcMar>
              <w:top w:w="100" w:type="dxa"/>
              <w:left w:w="110" w:type="dxa"/>
              <w:bottom w:w="100" w:type="dxa"/>
              <w:right w:w="110" w:type="dxa"/>
            </w:tcMar>
            <w:vAlign w:val="center"/>
          </w:tcPr>
          <w:p w14:paraId="2508AB9F" w14:textId="77777777" w:rsidR="00642395" w:rsidRPr="00520821" w:rsidRDefault="00642395" w:rsidP="00FF7E61">
            <w:pPr>
              <w:spacing w:after="40" w:line="252" w:lineRule="auto"/>
              <w:jc w:val="center"/>
              <w:rPr>
                <w:rFonts w:ascii="Arial" w:hAnsi="Arial" w:cs="Arial"/>
                <w:b/>
                <w:bCs/>
                <w:sz w:val="22"/>
              </w:rPr>
            </w:pPr>
            <w:r w:rsidRPr="00520821">
              <w:rPr>
                <w:rFonts w:ascii="Arial" w:hAnsi="Arial" w:cs="Arial"/>
                <w:b/>
                <w:i/>
                <w:iCs/>
                <w:noProof/>
                <w:color w:val="2E6F73"/>
                <w:sz w:val="22"/>
                <w:lang w:eastAsia="en-GB"/>
              </w:rPr>
              <w:drawing>
                <wp:anchor distT="0" distB="0" distL="114300" distR="114300" simplePos="0" relativeHeight="251658244" behindDoc="1" locked="0" layoutInCell="1" allowOverlap="1" wp14:anchorId="75CAE4A9" wp14:editId="464C5C09">
                  <wp:simplePos x="0" y="0"/>
                  <wp:positionH relativeFrom="column">
                    <wp:posOffset>290195</wp:posOffset>
                  </wp:positionH>
                  <wp:positionV relativeFrom="paragraph">
                    <wp:posOffset>131445</wp:posOffset>
                  </wp:positionV>
                  <wp:extent cx="1600835" cy="1243330"/>
                  <wp:effectExtent l="0" t="0" r="0" b="0"/>
                  <wp:wrapTight wrapText="bothSides">
                    <wp:wrapPolygon edited="0">
                      <wp:start x="0" y="0"/>
                      <wp:lineTo x="0" y="21181"/>
                      <wp:lineTo x="21334" y="21181"/>
                      <wp:lineTo x="21334" y="0"/>
                      <wp:lineTo x="0" y="0"/>
                    </wp:wrapPolygon>
                  </wp:wrapTight>
                  <wp:docPr id="1"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Logo, company name&#10;&#10;Description automatically generated"/>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1600835" cy="1243330"/>
                          </a:xfrm>
                          <a:prstGeom prst="rect">
                            <a:avLst/>
                          </a:prstGeom>
                        </pic:spPr>
                      </pic:pic>
                    </a:graphicData>
                  </a:graphic>
                  <wp14:sizeRelH relativeFrom="page">
                    <wp14:pctWidth>0</wp14:pctWidth>
                  </wp14:sizeRelH>
                  <wp14:sizeRelV relativeFrom="page">
                    <wp14:pctHeight>0</wp14:pctHeight>
                  </wp14:sizeRelV>
                </wp:anchor>
              </w:drawing>
            </w:r>
          </w:p>
        </w:tc>
        <w:tc>
          <w:tcPr>
            <w:tcW w:w="5477" w:type="dxa"/>
            <w:shd w:val="clear" w:color="auto" w:fill="FFFFFF"/>
            <w:tcMar>
              <w:top w:w="100" w:type="dxa"/>
              <w:left w:w="110" w:type="dxa"/>
              <w:bottom w:w="100" w:type="dxa"/>
              <w:right w:w="110" w:type="dxa"/>
            </w:tcMar>
            <w:vAlign w:val="center"/>
          </w:tcPr>
          <w:p w14:paraId="58ACAEA1" w14:textId="77777777" w:rsidR="00642395" w:rsidRPr="00520821" w:rsidRDefault="00642395" w:rsidP="00FF7E61">
            <w:pPr>
              <w:spacing w:after="40" w:line="252" w:lineRule="auto"/>
              <w:jc w:val="center"/>
              <w:rPr>
                <w:rFonts w:ascii="Arial" w:hAnsi="Arial" w:cs="Arial"/>
                <w:iCs/>
                <w:sz w:val="22"/>
              </w:rPr>
            </w:pPr>
            <w:r w:rsidRPr="00520821">
              <w:rPr>
                <w:rFonts w:ascii="Arial" w:hAnsi="Arial" w:cs="Arial"/>
                <w:iCs/>
                <w:sz w:val="22"/>
              </w:rPr>
              <w:t>The school prioritises developing a team of attendance experts, with a shared vision and core purpose. The Attendance Leader delivers bespoke training to support all staff to fully understand their role in improving attendance.  External partnerships support attendance improvements through a multi-disciplinary approach for identified children and families.</w:t>
            </w:r>
          </w:p>
          <w:p w14:paraId="73B43558" w14:textId="77777777" w:rsidR="00642395" w:rsidRPr="00520821" w:rsidRDefault="00642395" w:rsidP="00FF7E61">
            <w:pPr>
              <w:spacing w:after="40" w:line="252" w:lineRule="auto"/>
              <w:jc w:val="center"/>
              <w:rPr>
                <w:rFonts w:ascii="Arial" w:hAnsi="Arial" w:cs="Arial"/>
                <w:b/>
                <w:bCs/>
                <w:sz w:val="22"/>
              </w:rPr>
            </w:pPr>
          </w:p>
        </w:tc>
      </w:tr>
      <w:tr w:rsidR="00642395" w:rsidRPr="00520821" w14:paraId="54C056E3" w14:textId="77777777" w:rsidTr="00642395">
        <w:trPr>
          <w:jc w:val="center"/>
        </w:trPr>
        <w:tc>
          <w:tcPr>
            <w:tcW w:w="3539" w:type="dxa"/>
            <w:shd w:val="clear" w:color="auto" w:fill="EAF2F3"/>
            <w:tcMar>
              <w:top w:w="100" w:type="dxa"/>
              <w:left w:w="110" w:type="dxa"/>
              <w:bottom w:w="100" w:type="dxa"/>
              <w:right w:w="110" w:type="dxa"/>
            </w:tcMar>
            <w:vAlign w:val="center"/>
          </w:tcPr>
          <w:p w14:paraId="45163994" w14:textId="77777777" w:rsidR="00642395" w:rsidRPr="00520821" w:rsidRDefault="00642395" w:rsidP="00FF7E61">
            <w:pPr>
              <w:spacing w:after="40" w:line="252" w:lineRule="auto"/>
              <w:jc w:val="center"/>
              <w:rPr>
                <w:rFonts w:ascii="Arial" w:hAnsi="Arial" w:cs="Arial"/>
                <w:b/>
                <w:bCs/>
                <w:sz w:val="22"/>
              </w:rPr>
            </w:pPr>
            <w:r w:rsidRPr="00520821">
              <w:rPr>
                <w:rFonts w:ascii="Arial" w:hAnsi="Arial" w:cs="Arial"/>
                <w:b/>
                <w:noProof/>
                <w:color w:val="2E6F73"/>
                <w:sz w:val="22"/>
                <w:lang w:eastAsia="en-GB"/>
              </w:rPr>
              <w:drawing>
                <wp:anchor distT="0" distB="0" distL="114300" distR="114300" simplePos="0" relativeHeight="251658243" behindDoc="1" locked="0" layoutInCell="1" allowOverlap="1" wp14:anchorId="55ACCC6A" wp14:editId="50F583B7">
                  <wp:simplePos x="0" y="0"/>
                  <wp:positionH relativeFrom="column">
                    <wp:posOffset>299720</wp:posOffset>
                  </wp:positionH>
                  <wp:positionV relativeFrom="paragraph">
                    <wp:posOffset>163830</wp:posOffset>
                  </wp:positionV>
                  <wp:extent cx="1543050" cy="1034057"/>
                  <wp:effectExtent l="0" t="0" r="0" b="0"/>
                  <wp:wrapTight wrapText="bothSides">
                    <wp:wrapPolygon edited="0">
                      <wp:start x="0" y="0"/>
                      <wp:lineTo x="0" y="21096"/>
                      <wp:lineTo x="21333" y="21096"/>
                      <wp:lineTo x="21333" y="0"/>
                      <wp:lineTo x="0" y="0"/>
                    </wp:wrapPolygon>
                  </wp:wrapTight>
                  <wp:docPr id="9"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 descr="Logo, company name&#10;&#10;Description automatically generated"/>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1543050" cy="1034057"/>
                          </a:xfrm>
                          <a:prstGeom prst="rect">
                            <a:avLst/>
                          </a:prstGeom>
                        </pic:spPr>
                      </pic:pic>
                    </a:graphicData>
                  </a:graphic>
                  <wp14:sizeRelH relativeFrom="page">
                    <wp14:pctWidth>0</wp14:pctWidth>
                  </wp14:sizeRelH>
                  <wp14:sizeRelV relativeFrom="page">
                    <wp14:pctHeight>0</wp14:pctHeight>
                  </wp14:sizeRelV>
                </wp:anchor>
              </w:drawing>
            </w:r>
          </w:p>
        </w:tc>
        <w:tc>
          <w:tcPr>
            <w:tcW w:w="5477" w:type="dxa"/>
            <w:shd w:val="clear" w:color="auto" w:fill="FFFFFF"/>
            <w:tcMar>
              <w:top w:w="100" w:type="dxa"/>
              <w:left w:w="110" w:type="dxa"/>
              <w:bottom w:w="100" w:type="dxa"/>
              <w:right w:w="110" w:type="dxa"/>
            </w:tcMar>
            <w:vAlign w:val="center"/>
          </w:tcPr>
          <w:p w14:paraId="00ABAAB3" w14:textId="77777777" w:rsidR="00642395" w:rsidRPr="00520821" w:rsidRDefault="00642395" w:rsidP="00FF7E61">
            <w:pPr>
              <w:spacing w:after="40" w:line="252" w:lineRule="auto"/>
              <w:jc w:val="center"/>
              <w:rPr>
                <w:rFonts w:ascii="Arial" w:hAnsi="Arial" w:cs="Arial"/>
                <w:b/>
                <w:bCs/>
                <w:sz w:val="22"/>
              </w:rPr>
            </w:pPr>
            <w:r w:rsidRPr="00520821">
              <w:rPr>
                <w:rFonts w:ascii="Arial" w:hAnsi="Arial" w:cs="Arial"/>
                <w:iCs/>
                <w:sz w:val="22"/>
              </w:rPr>
              <w:t xml:space="preserve">Data information and analysis direct resources proactively towards key demographic groups and identified individuals.  The expert use of data analysis informs decision making at all levels. The attendance process ensures the Attendance Leader understands the reason for attendance </w:t>
            </w:r>
            <w:proofErr w:type="gramStart"/>
            <w:r w:rsidRPr="00520821">
              <w:rPr>
                <w:rFonts w:ascii="Arial" w:hAnsi="Arial" w:cs="Arial"/>
                <w:iCs/>
                <w:sz w:val="22"/>
              </w:rPr>
              <w:t>concerns,</w:t>
            </w:r>
            <w:proofErr w:type="gramEnd"/>
            <w:r w:rsidRPr="00520821">
              <w:rPr>
                <w:rFonts w:ascii="Arial" w:hAnsi="Arial" w:cs="Arial"/>
                <w:iCs/>
                <w:sz w:val="22"/>
              </w:rPr>
              <w:t xml:space="preserve"> these barriers can then be successfully supported and removed.</w:t>
            </w:r>
          </w:p>
        </w:tc>
      </w:tr>
      <w:tr w:rsidR="00642395" w:rsidRPr="00520821" w14:paraId="3326C16C" w14:textId="77777777" w:rsidTr="00642395">
        <w:trPr>
          <w:jc w:val="center"/>
        </w:trPr>
        <w:tc>
          <w:tcPr>
            <w:tcW w:w="3539" w:type="dxa"/>
            <w:shd w:val="clear" w:color="auto" w:fill="EAF2F3"/>
            <w:tcMar>
              <w:top w:w="100" w:type="dxa"/>
              <w:left w:w="110" w:type="dxa"/>
              <w:bottom w:w="100" w:type="dxa"/>
              <w:right w:w="110" w:type="dxa"/>
            </w:tcMar>
            <w:vAlign w:val="center"/>
          </w:tcPr>
          <w:p w14:paraId="71D235B4" w14:textId="77777777" w:rsidR="00642395" w:rsidRPr="00520821" w:rsidRDefault="00642395" w:rsidP="00FF7E61">
            <w:pPr>
              <w:spacing w:after="40" w:line="252" w:lineRule="auto"/>
              <w:jc w:val="center"/>
              <w:rPr>
                <w:rFonts w:ascii="Arial" w:hAnsi="Arial" w:cs="Arial"/>
                <w:b/>
                <w:bCs/>
                <w:sz w:val="22"/>
              </w:rPr>
            </w:pPr>
            <w:r w:rsidRPr="00520821">
              <w:rPr>
                <w:rFonts w:ascii="Arial" w:hAnsi="Arial" w:cs="Arial"/>
                <w:b/>
                <w:i/>
                <w:iCs/>
                <w:noProof/>
                <w:color w:val="2E6F73"/>
                <w:sz w:val="22"/>
                <w:lang w:eastAsia="en-GB"/>
              </w:rPr>
              <w:lastRenderedPageBreak/>
              <w:drawing>
                <wp:anchor distT="0" distB="0" distL="114300" distR="114300" simplePos="0" relativeHeight="251658247" behindDoc="1" locked="0" layoutInCell="1" allowOverlap="1" wp14:anchorId="63FA8BCD" wp14:editId="23A3658D">
                  <wp:simplePos x="0" y="0"/>
                  <wp:positionH relativeFrom="column">
                    <wp:posOffset>280670</wp:posOffset>
                  </wp:positionH>
                  <wp:positionV relativeFrom="paragraph">
                    <wp:posOffset>635</wp:posOffset>
                  </wp:positionV>
                  <wp:extent cx="1542553" cy="1134151"/>
                  <wp:effectExtent l="0" t="0" r="635" b="8890"/>
                  <wp:wrapTight wrapText="bothSides">
                    <wp:wrapPolygon edited="0">
                      <wp:start x="0" y="0"/>
                      <wp:lineTo x="0" y="21406"/>
                      <wp:lineTo x="21342" y="21406"/>
                      <wp:lineTo x="21342" y="0"/>
                      <wp:lineTo x="0" y="0"/>
                    </wp:wrapPolygon>
                  </wp:wrapTight>
                  <wp:docPr id="3" name="Picture 6" descr="GetAttachmentThumbnail?id=AAMkADkxNGM0YjAyLTQ0YWQtNDQ0MS1iZWE4LWViNjEwOWE4MzFjMwBGAAAAAAAm5eE5BJTlRLnh0wr0GpnmBwAbQhDBTVOoSbWsgdxBZ7HtAAAAAAEMAAAbQhDBTVOoSbWsgdxBZ7HtAAT5niCuAAABEgAQAObbcMMFLF1Ho8GL5jziPDk%3D&amp;thumbnailType=2&amp;token=eyJhbGciOiJSUzI1NiIsImtpZCI6IkZBRDY1NDI2MkM2QUYyOTYxQUExRThDQUI3OEZGMUIyNzBFNzA3RTkiLCJ0eXAiOiJKV1QiLCJ4NXQiOiItdFpVSml4cThwWWFvZWpLdDRfeHNuRG5CLWsif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6" descr="GetAttachmentThumbnail?id=AAMkADkxNGM0YjAyLTQ0YWQtNDQ0MS1iZWE4LWViNjEwOWE4MzFjMwBGAAAAAAAm5eE5BJTlRLnh0wr0GpnmBwAbQhDBTVOoSbWsgdxBZ7HtAAAAAAEMAAAbQhDBTVOoSbWsgdxBZ7HtAAT5niCuAAABEgAQAObbcMMFLF1Ho8GL5jziPDk%3D&amp;thumbnailType=2&amp;token=eyJhbGciOiJSUzI1NiIsImtpZCI6IkZBRDY1NDI2MkM2QUYyOTYxQUExRThDQUI3OEZGMUIyNzBFNzA3RTkiLCJ0eXAiOiJKV1QiLCJ4NXQiOiItdFpVSml4cThwWWFvZWpLdDRfeHNuRG5CLWsifQ"/>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42553" cy="1134151"/>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477" w:type="dxa"/>
            <w:shd w:val="clear" w:color="auto" w:fill="FFFFFF"/>
            <w:tcMar>
              <w:top w:w="100" w:type="dxa"/>
              <w:left w:w="110" w:type="dxa"/>
              <w:bottom w:w="100" w:type="dxa"/>
              <w:right w:w="110" w:type="dxa"/>
            </w:tcMar>
            <w:vAlign w:val="center"/>
          </w:tcPr>
          <w:p w14:paraId="28632DA2" w14:textId="77777777" w:rsidR="00642395" w:rsidRPr="00520821" w:rsidRDefault="00642395" w:rsidP="00FF7E61">
            <w:pPr>
              <w:spacing w:after="40" w:line="252" w:lineRule="auto"/>
              <w:jc w:val="center"/>
              <w:rPr>
                <w:rFonts w:ascii="Arial" w:hAnsi="Arial" w:cs="Arial"/>
                <w:iCs/>
                <w:sz w:val="22"/>
              </w:rPr>
            </w:pPr>
          </w:p>
          <w:p w14:paraId="7FDA6169" w14:textId="77777777" w:rsidR="00642395" w:rsidRPr="00520821" w:rsidRDefault="00642395" w:rsidP="00FF7E61">
            <w:pPr>
              <w:spacing w:after="40" w:line="252" w:lineRule="auto"/>
              <w:jc w:val="center"/>
              <w:rPr>
                <w:rFonts w:ascii="Arial" w:hAnsi="Arial" w:cs="Arial"/>
                <w:sz w:val="22"/>
              </w:rPr>
            </w:pPr>
            <w:r w:rsidRPr="00520821">
              <w:rPr>
                <w:rFonts w:ascii="Arial" w:hAnsi="Arial" w:cs="Arial"/>
                <w:iCs/>
                <w:sz w:val="22"/>
              </w:rPr>
              <w:t>Connecting and belonging drives the school approach to supporting attendance. All staff are supported to understand 'deeper roots' regarding poor attendance concerns.  The school has developed, and embedded, an effective rewards system to further drive attendance improvements and celebrate success.</w:t>
            </w:r>
          </w:p>
          <w:p w14:paraId="77D7F6DF" w14:textId="77777777" w:rsidR="00642395" w:rsidRPr="00520821" w:rsidRDefault="00642395" w:rsidP="00FF7E61">
            <w:pPr>
              <w:spacing w:after="40" w:line="252" w:lineRule="auto"/>
              <w:jc w:val="center"/>
              <w:rPr>
                <w:rFonts w:ascii="Arial" w:hAnsi="Arial" w:cs="Arial"/>
                <w:b/>
                <w:bCs/>
                <w:sz w:val="22"/>
              </w:rPr>
            </w:pPr>
          </w:p>
        </w:tc>
      </w:tr>
    </w:tbl>
    <w:p w14:paraId="70D7222D" w14:textId="77777777" w:rsidR="00841462" w:rsidRPr="007D6F70" w:rsidRDefault="00841462" w:rsidP="009B5F95">
      <w:pPr>
        <w:rPr>
          <w:rFonts w:ascii="Arial" w:hAnsi="Arial" w:cs="Arial"/>
        </w:rPr>
      </w:pPr>
    </w:p>
    <w:p w14:paraId="0846FF4E" w14:textId="77777777" w:rsidR="008D5A0B" w:rsidRPr="007D6F70" w:rsidRDefault="008D5A0B" w:rsidP="009B5F95">
      <w:pPr>
        <w:rPr>
          <w:rFonts w:ascii="Arial" w:hAnsi="Arial" w:cs="Arial"/>
        </w:rPr>
      </w:pPr>
    </w:p>
    <w:p w14:paraId="26BCF6A1" w14:textId="77777777" w:rsidR="00102D2B" w:rsidRPr="00520821" w:rsidRDefault="00102D2B" w:rsidP="00102D2B">
      <w:pPr>
        <w:pStyle w:val="Heading1"/>
        <w:pBdr>
          <w:bottom w:val="single" w:sz="12" w:space="5" w:color="2E6F73"/>
        </w:pBdr>
        <w:spacing w:before="280" w:after="140" w:line="240" w:lineRule="auto"/>
        <w:jc w:val="center"/>
        <w:rPr>
          <w:rFonts w:ascii="Arial" w:hAnsi="Arial" w:cs="Arial"/>
          <w:color w:val="auto"/>
          <w:sz w:val="28"/>
          <w:szCs w:val="28"/>
          <w:u w:val="single"/>
        </w:rPr>
      </w:pPr>
      <w:bookmarkStart w:id="19" w:name="Appendix2"/>
      <w:r w:rsidRPr="00520821">
        <w:rPr>
          <w:rFonts w:ascii="Arial" w:eastAsia="Aptos" w:hAnsi="Arial" w:cs="Arial"/>
          <w:color w:val="auto"/>
          <w:sz w:val="28"/>
          <w:szCs w:val="28"/>
          <w:u w:val="single"/>
        </w:rPr>
        <w:t>Appendix 2</w:t>
      </w:r>
      <w:r w:rsidR="00050F36" w:rsidRPr="00520821">
        <w:rPr>
          <w:rFonts w:ascii="Arial" w:eastAsia="Aptos" w:hAnsi="Arial" w:cs="Arial"/>
          <w:color w:val="auto"/>
          <w:sz w:val="28"/>
          <w:szCs w:val="28"/>
          <w:u w:val="single"/>
        </w:rPr>
        <w:t>: Leave of Absence Request</w:t>
      </w:r>
    </w:p>
    <w:bookmarkEnd w:id="19"/>
    <w:p w14:paraId="3A4E472B" w14:textId="77777777" w:rsidR="00841462" w:rsidRPr="007D6F70" w:rsidRDefault="00841462" w:rsidP="009B5F95">
      <w:pPr>
        <w:rPr>
          <w:rFonts w:ascii="Arial" w:hAnsi="Arial" w:cs="Arial"/>
        </w:rPr>
      </w:pPr>
    </w:p>
    <w:p w14:paraId="680D1DCD" w14:textId="77777777" w:rsidR="003C56C4" w:rsidRPr="007D6F70" w:rsidRDefault="00041AC9" w:rsidP="009B5F95">
      <w:pPr>
        <w:rPr>
          <w:rFonts w:ascii="Arial" w:hAnsi="Arial" w:cs="Arial"/>
        </w:rPr>
      </w:pPr>
      <w:r w:rsidRPr="007D6F70">
        <w:rPr>
          <w:rFonts w:ascii="Arial" w:hAnsi="Arial" w:cs="Arial"/>
          <w:noProof/>
        </w:rPr>
        <w:drawing>
          <wp:anchor distT="0" distB="0" distL="114300" distR="114300" simplePos="0" relativeHeight="251658248" behindDoc="1" locked="0" layoutInCell="1" allowOverlap="1" wp14:anchorId="2F2C16D3" wp14:editId="1D54FDA2">
            <wp:simplePos x="0" y="0"/>
            <wp:positionH relativeFrom="margin">
              <wp:align>center</wp:align>
            </wp:positionH>
            <wp:positionV relativeFrom="paragraph">
              <wp:posOffset>106045</wp:posOffset>
            </wp:positionV>
            <wp:extent cx="6780530" cy="4381500"/>
            <wp:effectExtent l="0" t="0" r="1270" b="0"/>
            <wp:wrapTight wrapText="bothSides">
              <wp:wrapPolygon edited="0">
                <wp:start x="0" y="0"/>
                <wp:lineTo x="0" y="21506"/>
                <wp:lineTo x="21543" y="21506"/>
                <wp:lineTo x="21543" y="0"/>
                <wp:lineTo x="0" y="0"/>
              </wp:wrapPolygon>
            </wp:wrapTight>
            <wp:docPr id="10238524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852409" name="Picture 1" descr="A screenshot of a computer&#10;&#10;Description automatically generated"/>
                    <pic:cNvPicPr/>
                  </pic:nvPicPr>
                  <pic:blipFill rotWithShape="1">
                    <a:blip r:embed="rId20">
                      <a:extLst>
                        <a:ext uri="{28A0092B-C50C-407E-A947-70E740481C1C}">
                          <a14:useLocalDpi xmlns:a14="http://schemas.microsoft.com/office/drawing/2010/main" val="0"/>
                        </a:ext>
                      </a:extLst>
                    </a:blip>
                    <a:srcRect l="20466" t="26393" r="21708" b="2706"/>
                    <a:stretch/>
                  </pic:blipFill>
                  <pic:spPr bwMode="auto">
                    <a:xfrm>
                      <a:off x="0" y="0"/>
                      <a:ext cx="6780530" cy="4381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3D31DD" w14:textId="77777777" w:rsidR="008D5A0B" w:rsidRPr="007D6F70" w:rsidRDefault="008D5A0B" w:rsidP="003C56C4">
      <w:pPr>
        <w:jc w:val="center"/>
        <w:rPr>
          <w:rFonts w:ascii="Arial" w:hAnsi="Arial" w:cs="Arial"/>
          <w:b/>
          <w:sz w:val="24"/>
          <w:szCs w:val="24"/>
          <w:u w:val="single"/>
        </w:rPr>
      </w:pPr>
    </w:p>
    <w:p w14:paraId="78AED6CE" w14:textId="77777777" w:rsidR="008D5A0B" w:rsidRPr="007D6F70" w:rsidRDefault="008D5A0B" w:rsidP="003C56C4">
      <w:pPr>
        <w:jc w:val="center"/>
        <w:rPr>
          <w:rFonts w:ascii="Arial" w:hAnsi="Arial" w:cs="Arial"/>
          <w:b/>
          <w:sz w:val="24"/>
          <w:szCs w:val="24"/>
          <w:u w:val="single"/>
        </w:rPr>
      </w:pPr>
    </w:p>
    <w:p w14:paraId="66738FC6" w14:textId="77777777" w:rsidR="008D5A0B" w:rsidRPr="007D6F70" w:rsidRDefault="008D5A0B" w:rsidP="003C56C4">
      <w:pPr>
        <w:jc w:val="center"/>
        <w:rPr>
          <w:rFonts w:ascii="Arial" w:hAnsi="Arial" w:cs="Arial"/>
          <w:b/>
          <w:sz w:val="24"/>
          <w:szCs w:val="24"/>
          <w:u w:val="single"/>
        </w:rPr>
      </w:pPr>
    </w:p>
    <w:p w14:paraId="7A5F9158" w14:textId="77777777" w:rsidR="008D5A0B" w:rsidRPr="007D6F70" w:rsidRDefault="008D5A0B" w:rsidP="003C56C4">
      <w:pPr>
        <w:jc w:val="center"/>
        <w:rPr>
          <w:rFonts w:ascii="Arial" w:hAnsi="Arial" w:cs="Arial"/>
          <w:b/>
          <w:sz w:val="24"/>
          <w:szCs w:val="24"/>
          <w:u w:val="single"/>
        </w:rPr>
      </w:pPr>
    </w:p>
    <w:p w14:paraId="3F57C4D2" w14:textId="77777777" w:rsidR="008D5A0B" w:rsidRPr="007D6F70" w:rsidRDefault="008D5A0B" w:rsidP="003C56C4">
      <w:pPr>
        <w:jc w:val="center"/>
        <w:rPr>
          <w:rFonts w:ascii="Arial" w:hAnsi="Arial" w:cs="Arial"/>
          <w:b/>
          <w:sz w:val="24"/>
          <w:szCs w:val="24"/>
          <w:u w:val="single"/>
        </w:rPr>
      </w:pPr>
    </w:p>
    <w:p w14:paraId="25267CD7" w14:textId="77777777" w:rsidR="008D5A0B" w:rsidRPr="007D6F70" w:rsidRDefault="008D5A0B" w:rsidP="003C56C4">
      <w:pPr>
        <w:jc w:val="center"/>
        <w:rPr>
          <w:rFonts w:ascii="Arial" w:hAnsi="Arial" w:cs="Arial"/>
          <w:b/>
          <w:sz w:val="24"/>
          <w:szCs w:val="24"/>
          <w:u w:val="single"/>
        </w:rPr>
      </w:pPr>
    </w:p>
    <w:p w14:paraId="509001B2" w14:textId="77777777" w:rsidR="008D5A0B" w:rsidRPr="007D6F70" w:rsidRDefault="008D5A0B" w:rsidP="003C56C4">
      <w:pPr>
        <w:jc w:val="center"/>
        <w:rPr>
          <w:rFonts w:ascii="Arial" w:hAnsi="Arial" w:cs="Arial"/>
          <w:b/>
          <w:sz w:val="24"/>
          <w:szCs w:val="24"/>
          <w:u w:val="single"/>
        </w:rPr>
      </w:pPr>
    </w:p>
    <w:p w14:paraId="3F9DEF58" w14:textId="77777777" w:rsidR="008D5A0B" w:rsidRPr="007D6F70" w:rsidRDefault="008D5A0B" w:rsidP="003C56C4">
      <w:pPr>
        <w:jc w:val="center"/>
        <w:rPr>
          <w:rFonts w:ascii="Arial" w:hAnsi="Arial" w:cs="Arial"/>
          <w:b/>
          <w:sz w:val="24"/>
          <w:szCs w:val="24"/>
          <w:u w:val="single"/>
        </w:rPr>
      </w:pPr>
    </w:p>
    <w:p w14:paraId="28F3C91A" w14:textId="77777777" w:rsidR="008D5A0B" w:rsidRPr="007D6F70" w:rsidRDefault="008D5A0B" w:rsidP="003C56C4">
      <w:pPr>
        <w:jc w:val="center"/>
        <w:rPr>
          <w:rFonts w:ascii="Arial" w:hAnsi="Arial" w:cs="Arial"/>
          <w:b/>
          <w:sz w:val="24"/>
          <w:szCs w:val="24"/>
          <w:u w:val="single"/>
        </w:rPr>
      </w:pPr>
    </w:p>
    <w:p w14:paraId="2B76C4E3" w14:textId="77777777" w:rsidR="008D5A0B" w:rsidRPr="007D6F70" w:rsidRDefault="008D5A0B" w:rsidP="003C56C4">
      <w:pPr>
        <w:jc w:val="center"/>
        <w:rPr>
          <w:rFonts w:ascii="Arial" w:hAnsi="Arial" w:cs="Arial"/>
          <w:b/>
          <w:sz w:val="24"/>
          <w:szCs w:val="24"/>
          <w:u w:val="single"/>
        </w:rPr>
      </w:pPr>
    </w:p>
    <w:p w14:paraId="066BF529" w14:textId="77777777" w:rsidR="008D5A0B" w:rsidRPr="007D6F70" w:rsidRDefault="008D5A0B" w:rsidP="003C56C4">
      <w:pPr>
        <w:jc w:val="center"/>
        <w:rPr>
          <w:rFonts w:ascii="Arial" w:hAnsi="Arial" w:cs="Arial"/>
          <w:b/>
          <w:sz w:val="24"/>
          <w:szCs w:val="24"/>
          <w:u w:val="single"/>
        </w:rPr>
      </w:pPr>
    </w:p>
    <w:p w14:paraId="76A8DE50" w14:textId="77777777" w:rsidR="008D5A0B" w:rsidRPr="007D6F70" w:rsidRDefault="008D5A0B" w:rsidP="003C56C4">
      <w:pPr>
        <w:jc w:val="center"/>
        <w:rPr>
          <w:rFonts w:ascii="Arial" w:hAnsi="Arial" w:cs="Arial"/>
          <w:b/>
          <w:sz w:val="24"/>
          <w:szCs w:val="24"/>
          <w:u w:val="single"/>
        </w:rPr>
      </w:pPr>
    </w:p>
    <w:p w14:paraId="47659AA6" w14:textId="77777777" w:rsidR="008D5A0B" w:rsidRPr="007D6F70" w:rsidRDefault="008D5A0B" w:rsidP="003C56C4">
      <w:pPr>
        <w:jc w:val="center"/>
        <w:rPr>
          <w:rFonts w:ascii="Arial" w:hAnsi="Arial" w:cs="Arial"/>
          <w:b/>
          <w:sz w:val="24"/>
          <w:szCs w:val="24"/>
          <w:u w:val="single"/>
        </w:rPr>
      </w:pPr>
    </w:p>
    <w:p w14:paraId="1FEAA840" w14:textId="77777777" w:rsidR="003C56C4" w:rsidRPr="00520821" w:rsidRDefault="003C56C4" w:rsidP="003C56C4">
      <w:pPr>
        <w:pStyle w:val="Heading1"/>
        <w:pBdr>
          <w:bottom w:val="single" w:sz="12" w:space="5" w:color="2E6F73"/>
        </w:pBdr>
        <w:spacing w:before="280" w:after="140" w:line="240" w:lineRule="auto"/>
        <w:jc w:val="center"/>
        <w:rPr>
          <w:rFonts w:ascii="Arial" w:hAnsi="Arial" w:cs="Arial"/>
          <w:color w:val="auto"/>
          <w:sz w:val="28"/>
          <w:szCs w:val="28"/>
          <w:u w:val="single"/>
        </w:rPr>
      </w:pPr>
      <w:bookmarkStart w:id="20" w:name="Appendix3"/>
      <w:r w:rsidRPr="00520821">
        <w:rPr>
          <w:rFonts w:ascii="Arial" w:eastAsia="Aptos" w:hAnsi="Arial" w:cs="Arial"/>
          <w:color w:val="auto"/>
          <w:sz w:val="28"/>
          <w:szCs w:val="28"/>
          <w:u w:val="single"/>
        </w:rPr>
        <w:t>Appendix 3</w:t>
      </w:r>
      <w:r w:rsidR="00050F36" w:rsidRPr="00520821">
        <w:rPr>
          <w:rFonts w:ascii="Arial" w:eastAsia="Aptos" w:hAnsi="Arial" w:cs="Arial"/>
          <w:color w:val="auto"/>
          <w:sz w:val="28"/>
          <w:szCs w:val="28"/>
          <w:u w:val="single"/>
        </w:rPr>
        <w:t>: Risk of PA (Monitor)</w:t>
      </w:r>
    </w:p>
    <w:bookmarkEnd w:id="20"/>
    <w:p w14:paraId="08455FD8" w14:textId="77777777" w:rsidR="00F249C1" w:rsidRPr="007D6F70" w:rsidRDefault="00F249C1" w:rsidP="009B5F95">
      <w:pPr>
        <w:rPr>
          <w:rFonts w:ascii="Arial" w:hAnsi="Arial" w:cs="Arial"/>
        </w:rPr>
      </w:pPr>
    </w:p>
    <w:p w14:paraId="687A849C" w14:textId="77777777" w:rsidR="003C56C4" w:rsidRPr="00520821" w:rsidRDefault="00632CDB" w:rsidP="009B5F95">
      <w:pPr>
        <w:rPr>
          <w:rFonts w:ascii="Arial" w:hAnsi="Arial" w:cs="Arial"/>
          <w:color w:val="auto"/>
          <w:sz w:val="22"/>
        </w:rPr>
      </w:pPr>
      <w:r w:rsidRPr="00520821">
        <w:rPr>
          <w:rFonts w:ascii="Arial" w:hAnsi="Arial" w:cs="Arial"/>
          <w:color w:val="auto"/>
          <w:sz w:val="22"/>
          <w:highlight w:val="yellow"/>
        </w:rPr>
        <w:t>Insert your school’s letter after amendments made to template</w:t>
      </w:r>
    </w:p>
    <w:p w14:paraId="3F3E35C8" w14:textId="77777777" w:rsidR="00F249C1" w:rsidRPr="00520821" w:rsidRDefault="00F249C1" w:rsidP="009B5F95">
      <w:pPr>
        <w:rPr>
          <w:rFonts w:ascii="Arial" w:hAnsi="Arial" w:cs="Arial"/>
          <w:color w:val="auto"/>
          <w:sz w:val="22"/>
        </w:rPr>
      </w:pPr>
    </w:p>
    <w:p w14:paraId="50A1FCB7" w14:textId="77777777" w:rsidR="008D5A0B" w:rsidRPr="007D6F70" w:rsidRDefault="008D5A0B" w:rsidP="00F249C1">
      <w:pPr>
        <w:jc w:val="center"/>
        <w:rPr>
          <w:rFonts w:ascii="Arial" w:hAnsi="Arial" w:cs="Arial"/>
          <w:b/>
          <w:sz w:val="24"/>
          <w:szCs w:val="24"/>
          <w:u w:val="single"/>
        </w:rPr>
      </w:pPr>
    </w:p>
    <w:p w14:paraId="7168E81F" w14:textId="77777777" w:rsidR="008D5A0B" w:rsidRPr="007D6F70" w:rsidRDefault="008D5A0B" w:rsidP="00F249C1">
      <w:pPr>
        <w:jc w:val="center"/>
        <w:rPr>
          <w:rFonts w:ascii="Arial" w:hAnsi="Arial" w:cs="Arial"/>
          <w:b/>
          <w:sz w:val="24"/>
          <w:szCs w:val="24"/>
          <w:u w:val="single"/>
        </w:rPr>
      </w:pPr>
    </w:p>
    <w:p w14:paraId="609DDFD3" w14:textId="77777777" w:rsidR="008D5A0B" w:rsidRPr="007D6F70" w:rsidRDefault="008D5A0B" w:rsidP="00F249C1">
      <w:pPr>
        <w:jc w:val="center"/>
        <w:rPr>
          <w:rFonts w:ascii="Arial" w:hAnsi="Arial" w:cs="Arial"/>
          <w:b/>
          <w:sz w:val="24"/>
          <w:szCs w:val="24"/>
          <w:u w:val="single"/>
        </w:rPr>
      </w:pPr>
    </w:p>
    <w:p w14:paraId="23A09784" w14:textId="77777777" w:rsidR="008D5A0B" w:rsidRPr="007D6F70" w:rsidRDefault="008D5A0B" w:rsidP="00F249C1">
      <w:pPr>
        <w:jc w:val="center"/>
        <w:rPr>
          <w:rFonts w:ascii="Arial" w:hAnsi="Arial" w:cs="Arial"/>
          <w:b/>
          <w:sz w:val="24"/>
          <w:szCs w:val="24"/>
          <w:u w:val="single"/>
        </w:rPr>
      </w:pPr>
    </w:p>
    <w:p w14:paraId="62E17213" w14:textId="77777777" w:rsidR="008D5A0B" w:rsidRPr="007D6F70" w:rsidRDefault="008D5A0B" w:rsidP="00F249C1">
      <w:pPr>
        <w:jc w:val="center"/>
        <w:rPr>
          <w:rFonts w:ascii="Arial" w:hAnsi="Arial" w:cs="Arial"/>
          <w:b/>
          <w:sz w:val="24"/>
          <w:szCs w:val="24"/>
          <w:u w:val="single"/>
        </w:rPr>
      </w:pPr>
    </w:p>
    <w:p w14:paraId="7DE23BE8" w14:textId="77777777" w:rsidR="008D5A0B" w:rsidRPr="007D6F70" w:rsidRDefault="008D5A0B" w:rsidP="00F249C1">
      <w:pPr>
        <w:jc w:val="center"/>
        <w:rPr>
          <w:rFonts w:ascii="Arial" w:hAnsi="Arial" w:cs="Arial"/>
          <w:b/>
          <w:sz w:val="24"/>
          <w:szCs w:val="24"/>
          <w:u w:val="single"/>
        </w:rPr>
      </w:pPr>
    </w:p>
    <w:p w14:paraId="6B2140E5" w14:textId="77777777" w:rsidR="008D5A0B" w:rsidRPr="007D6F70" w:rsidRDefault="008D5A0B" w:rsidP="00F249C1">
      <w:pPr>
        <w:jc w:val="center"/>
        <w:rPr>
          <w:rFonts w:ascii="Arial" w:hAnsi="Arial" w:cs="Arial"/>
          <w:b/>
          <w:sz w:val="24"/>
          <w:szCs w:val="24"/>
          <w:u w:val="single"/>
        </w:rPr>
      </w:pPr>
    </w:p>
    <w:p w14:paraId="75C376B7" w14:textId="77777777" w:rsidR="008D5A0B" w:rsidRPr="007D6F70" w:rsidRDefault="008D5A0B" w:rsidP="00F249C1">
      <w:pPr>
        <w:jc w:val="center"/>
        <w:rPr>
          <w:rFonts w:ascii="Arial" w:hAnsi="Arial" w:cs="Arial"/>
          <w:b/>
          <w:sz w:val="24"/>
          <w:szCs w:val="24"/>
          <w:u w:val="single"/>
        </w:rPr>
      </w:pPr>
    </w:p>
    <w:p w14:paraId="66AE4F7A" w14:textId="77777777" w:rsidR="008D5A0B" w:rsidRPr="007D6F70" w:rsidRDefault="008D5A0B" w:rsidP="00F249C1">
      <w:pPr>
        <w:jc w:val="center"/>
        <w:rPr>
          <w:rFonts w:ascii="Arial" w:hAnsi="Arial" w:cs="Arial"/>
          <w:b/>
          <w:sz w:val="24"/>
          <w:szCs w:val="24"/>
          <w:u w:val="single"/>
        </w:rPr>
      </w:pPr>
    </w:p>
    <w:p w14:paraId="482BE50B" w14:textId="77777777" w:rsidR="008D5A0B" w:rsidRPr="007D6F70" w:rsidRDefault="008D5A0B" w:rsidP="00F249C1">
      <w:pPr>
        <w:jc w:val="center"/>
        <w:rPr>
          <w:rFonts w:ascii="Arial" w:hAnsi="Arial" w:cs="Arial"/>
          <w:b/>
          <w:sz w:val="24"/>
          <w:szCs w:val="24"/>
          <w:u w:val="single"/>
        </w:rPr>
      </w:pPr>
    </w:p>
    <w:p w14:paraId="56FEBC26" w14:textId="77777777" w:rsidR="008D5A0B" w:rsidRPr="007D6F70" w:rsidRDefault="008D5A0B" w:rsidP="00F249C1">
      <w:pPr>
        <w:jc w:val="center"/>
        <w:rPr>
          <w:rFonts w:ascii="Arial" w:hAnsi="Arial" w:cs="Arial"/>
          <w:b/>
          <w:sz w:val="24"/>
          <w:szCs w:val="24"/>
          <w:u w:val="single"/>
        </w:rPr>
      </w:pPr>
    </w:p>
    <w:p w14:paraId="0584DFE4" w14:textId="77777777" w:rsidR="008D5A0B" w:rsidRPr="007D6F70" w:rsidRDefault="008D5A0B" w:rsidP="00F249C1">
      <w:pPr>
        <w:jc w:val="center"/>
        <w:rPr>
          <w:rFonts w:ascii="Arial" w:hAnsi="Arial" w:cs="Arial"/>
          <w:b/>
          <w:sz w:val="24"/>
          <w:szCs w:val="24"/>
          <w:u w:val="single"/>
        </w:rPr>
      </w:pPr>
    </w:p>
    <w:p w14:paraId="558DD863" w14:textId="77777777" w:rsidR="008D5A0B" w:rsidRPr="007D6F70" w:rsidRDefault="008D5A0B" w:rsidP="00F249C1">
      <w:pPr>
        <w:jc w:val="center"/>
        <w:rPr>
          <w:rFonts w:ascii="Arial" w:hAnsi="Arial" w:cs="Arial"/>
          <w:b/>
          <w:sz w:val="24"/>
          <w:szCs w:val="24"/>
          <w:u w:val="single"/>
        </w:rPr>
      </w:pPr>
    </w:p>
    <w:p w14:paraId="3DB32E66" w14:textId="77777777" w:rsidR="008D5A0B" w:rsidRPr="007D6F70" w:rsidRDefault="008D5A0B" w:rsidP="00F249C1">
      <w:pPr>
        <w:jc w:val="center"/>
        <w:rPr>
          <w:rFonts w:ascii="Arial" w:hAnsi="Arial" w:cs="Arial"/>
          <w:b/>
          <w:sz w:val="24"/>
          <w:szCs w:val="24"/>
          <w:u w:val="single"/>
        </w:rPr>
      </w:pPr>
    </w:p>
    <w:p w14:paraId="1E07D021" w14:textId="77777777" w:rsidR="008D5A0B" w:rsidRPr="007D6F70" w:rsidRDefault="008D5A0B" w:rsidP="00F249C1">
      <w:pPr>
        <w:jc w:val="center"/>
        <w:rPr>
          <w:rFonts w:ascii="Arial" w:hAnsi="Arial" w:cs="Arial"/>
          <w:b/>
          <w:sz w:val="24"/>
          <w:szCs w:val="24"/>
          <w:u w:val="single"/>
        </w:rPr>
      </w:pPr>
    </w:p>
    <w:p w14:paraId="2CC849FF" w14:textId="77777777" w:rsidR="008D5A0B" w:rsidRPr="007D6F70" w:rsidRDefault="008D5A0B" w:rsidP="00F249C1">
      <w:pPr>
        <w:jc w:val="center"/>
        <w:rPr>
          <w:rFonts w:ascii="Arial" w:hAnsi="Arial" w:cs="Arial"/>
          <w:b/>
          <w:sz w:val="24"/>
          <w:szCs w:val="24"/>
          <w:u w:val="single"/>
        </w:rPr>
      </w:pPr>
    </w:p>
    <w:p w14:paraId="1ACB8478" w14:textId="77777777" w:rsidR="008D5A0B" w:rsidRPr="007D6F70" w:rsidRDefault="008D5A0B" w:rsidP="00F249C1">
      <w:pPr>
        <w:jc w:val="center"/>
        <w:rPr>
          <w:rFonts w:ascii="Arial" w:hAnsi="Arial" w:cs="Arial"/>
          <w:b/>
          <w:sz w:val="24"/>
          <w:szCs w:val="24"/>
          <w:u w:val="single"/>
        </w:rPr>
      </w:pPr>
    </w:p>
    <w:p w14:paraId="0CA5B85A" w14:textId="77777777" w:rsidR="008D5A0B" w:rsidRPr="007D6F70" w:rsidRDefault="008D5A0B" w:rsidP="00F249C1">
      <w:pPr>
        <w:jc w:val="center"/>
        <w:rPr>
          <w:rFonts w:ascii="Arial" w:hAnsi="Arial" w:cs="Arial"/>
          <w:b/>
          <w:sz w:val="24"/>
          <w:szCs w:val="24"/>
          <w:u w:val="single"/>
        </w:rPr>
      </w:pPr>
    </w:p>
    <w:p w14:paraId="4C9E167B" w14:textId="77777777" w:rsidR="008D5A0B" w:rsidRPr="007D6F70" w:rsidRDefault="008D5A0B" w:rsidP="00F249C1">
      <w:pPr>
        <w:jc w:val="center"/>
        <w:rPr>
          <w:rFonts w:ascii="Arial" w:hAnsi="Arial" w:cs="Arial"/>
          <w:b/>
          <w:sz w:val="24"/>
          <w:szCs w:val="24"/>
          <w:u w:val="single"/>
        </w:rPr>
      </w:pPr>
    </w:p>
    <w:p w14:paraId="67D158F4" w14:textId="77777777" w:rsidR="008D5A0B" w:rsidRPr="007D6F70" w:rsidRDefault="008D5A0B" w:rsidP="00F249C1">
      <w:pPr>
        <w:jc w:val="center"/>
        <w:rPr>
          <w:rFonts w:ascii="Arial" w:hAnsi="Arial" w:cs="Arial"/>
          <w:b/>
          <w:sz w:val="24"/>
          <w:szCs w:val="24"/>
          <w:u w:val="single"/>
        </w:rPr>
      </w:pPr>
    </w:p>
    <w:p w14:paraId="654E7489" w14:textId="77777777" w:rsidR="008D5A0B" w:rsidRPr="007D6F70" w:rsidRDefault="008D5A0B" w:rsidP="00F249C1">
      <w:pPr>
        <w:jc w:val="center"/>
        <w:rPr>
          <w:rFonts w:ascii="Arial" w:hAnsi="Arial" w:cs="Arial"/>
          <w:b/>
          <w:sz w:val="24"/>
          <w:szCs w:val="24"/>
          <w:u w:val="single"/>
        </w:rPr>
      </w:pPr>
    </w:p>
    <w:p w14:paraId="0DD99B31" w14:textId="77777777" w:rsidR="008D5A0B" w:rsidRPr="007D6F70" w:rsidRDefault="008D5A0B" w:rsidP="00F249C1">
      <w:pPr>
        <w:jc w:val="center"/>
        <w:rPr>
          <w:rFonts w:ascii="Arial" w:hAnsi="Arial" w:cs="Arial"/>
          <w:b/>
          <w:sz w:val="24"/>
          <w:szCs w:val="24"/>
          <w:u w:val="single"/>
        </w:rPr>
      </w:pPr>
    </w:p>
    <w:p w14:paraId="70235E18" w14:textId="77777777" w:rsidR="008D5A0B" w:rsidRPr="007D6F70" w:rsidRDefault="008D5A0B" w:rsidP="00F249C1">
      <w:pPr>
        <w:jc w:val="center"/>
        <w:rPr>
          <w:rFonts w:ascii="Arial" w:hAnsi="Arial" w:cs="Arial"/>
          <w:b/>
          <w:sz w:val="24"/>
          <w:szCs w:val="24"/>
          <w:u w:val="single"/>
        </w:rPr>
      </w:pPr>
    </w:p>
    <w:p w14:paraId="17DDC0DF" w14:textId="77777777" w:rsidR="008D5A0B" w:rsidRPr="007D6F70" w:rsidRDefault="008D5A0B" w:rsidP="00F249C1">
      <w:pPr>
        <w:jc w:val="center"/>
        <w:rPr>
          <w:rFonts w:ascii="Arial" w:hAnsi="Arial" w:cs="Arial"/>
          <w:b/>
          <w:sz w:val="24"/>
          <w:szCs w:val="24"/>
          <w:u w:val="single"/>
        </w:rPr>
      </w:pPr>
    </w:p>
    <w:p w14:paraId="313CF21F" w14:textId="77777777" w:rsidR="008D5A0B" w:rsidRPr="007D6F70" w:rsidRDefault="008D5A0B" w:rsidP="00F249C1">
      <w:pPr>
        <w:jc w:val="center"/>
        <w:rPr>
          <w:rFonts w:ascii="Arial" w:hAnsi="Arial" w:cs="Arial"/>
          <w:b/>
          <w:sz w:val="24"/>
          <w:szCs w:val="24"/>
          <w:u w:val="single"/>
        </w:rPr>
      </w:pPr>
    </w:p>
    <w:p w14:paraId="0A215134" w14:textId="77777777" w:rsidR="008D5A0B" w:rsidRPr="007D6F70" w:rsidRDefault="008D5A0B" w:rsidP="00F249C1">
      <w:pPr>
        <w:jc w:val="center"/>
        <w:rPr>
          <w:rFonts w:ascii="Arial" w:hAnsi="Arial" w:cs="Arial"/>
          <w:b/>
          <w:sz w:val="24"/>
          <w:szCs w:val="24"/>
          <w:u w:val="single"/>
        </w:rPr>
      </w:pPr>
    </w:p>
    <w:p w14:paraId="3B34E55F" w14:textId="77777777" w:rsidR="008D5A0B" w:rsidRDefault="008D5A0B" w:rsidP="00F249C1">
      <w:pPr>
        <w:jc w:val="center"/>
        <w:rPr>
          <w:rFonts w:ascii="Arial" w:hAnsi="Arial" w:cs="Arial"/>
          <w:b/>
          <w:sz w:val="24"/>
          <w:szCs w:val="24"/>
          <w:u w:val="single"/>
        </w:rPr>
      </w:pPr>
    </w:p>
    <w:p w14:paraId="2A4DA202" w14:textId="77777777" w:rsidR="00520821" w:rsidRPr="007D6F70" w:rsidRDefault="00520821" w:rsidP="00F249C1">
      <w:pPr>
        <w:jc w:val="center"/>
        <w:rPr>
          <w:rFonts w:ascii="Arial" w:hAnsi="Arial" w:cs="Arial"/>
          <w:b/>
          <w:sz w:val="24"/>
          <w:szCs w:val="24"/>
          <w:u w:val="single"/>
        </w:rPr>
      </w:pPr>
    </w:p>
    <w:p w14:paraId="7750512A" w14:textId="77777777" w:rsidR="00F249C1" w:rsidRPr="00520821" w:rsidRDefault="00F249C1" w:rsidP="00F249C1">
      <w:pPr>
        <w:pStyle w:val="Heading1"/>
        <w:pBdr>
          <w:bottom w:val="single" w:sz="12" w:space="5" w:color="2E6F73"/>
        </w:pBdr>
        <w:spacing w:before="280" w:after="140" w:line="240" w:lineRule="auto"/>
        <w:jc w:val="center"/>
        <w:rPr>
          <w:rFonts w:ascii="Arial" w:hAnsi="Arial" w:cs="Arial"/>
          <w:color w:val="auto"/>
          <w:sz w:val="28"/>
          <w:szCs w:val="28"/>
          <w:u w:val="single"/>
        </w:rPr>
      </w:pPr>
      <w:bookmarkStart w:id="21" w:name="Appendix4"/>
      <w:r w:rsidRPr="00520821">
        <w:rPr>
          <w:rFonts w:ascii="Arial" w:eastAsia="Aptos" w:hAnsi="Arial" w:cs="Arial"/>
          <w:color w:val="auto"/>
          <w:sz w:val="28"/>
          <w:szCs w:val="28"/>
          <w:u w:val="single"/>
        </w:rPr>
        <w:t>Appendix 4: Attendance Contract (Listen and Understand)</w:t>
      </w:r>
    </w:p>
    <w:bookmarkEnd w:id="21"/>
    <w:p w14:paraId="5F46A86D" w14:textId="77777777" w:rsidR="00F249C1" w:rsidRPr="007D6F70" w:rsidRDefault="00F249C1" w:rsidP="00F249C1">
      <w:pPr>
        <w:jc w:val="center"/>
        <w:rPr>
          <w:rFonts w:ascii="Arial" w:hAnsi="Arial" w:cs="Arial"/>
          <w:b/>
          <w:sz w:val="24"/>
          <w:szCs w:val="24"/>
          <w:u w:val="single"/>
        </w:rPr>
      </w:pPr>
    </w:p>
    <w:p w14:paraId="34B8344A" w14:textId="77777777" w:rsidR="00F249C1" w:rsidRPr="007D6F70" w:rsidRDefault="003D1B93" w:rsidP="00F249C1">
      <w:pPr>
        <w:jc w:val="center"/>
        <w:rPr>
          <w:rFonts w:ascii="Arial" w:hAnsi="Arial" w:cs="Arial"/>
          <w:b/>
          <w:sz w:val="24"/>
          <w:szCs w:val="24"/>
          <w:u w:val="single"/>
        </w:rPr>
      </w:pPr>
      <w:r w:rsidRPr="007D6F70">
        <w:rPr>
          <w:rFonts w:ascii="Arial" w:hAnsi="Arial" w:cs="Arial"/>
          <w:noProof/>
        </w:rPr>
        <w:drawing>
          <wp:anchor distT="0" distB="0" distL="114300" distR="114300" simplePos="0" relativeHeight="251658242" behindDoc="1" locked="0" layoutInCell="1" allowOverlap="1" wp14:anchorId="0827618E" wp14:editId="7D964A72">
            <wp:simplePos x="0" y="0"/>
            <wp:positionH relativeFrom="margin">
              <wp:align>center</wp:align>
            </wp:positionH>
            <wp:positionV relativeFrom="paragraph">
              <wp:posOffset>171820</wp:posOffset>
            </wp:positionV>
            <wp:extent cx="6761480" cy="3241675"/>
            <wp:effectExtent l="0" t="0" r="1270" b="0"/>
            <wp:wrapTight wrapText="bothSides">
              <wp:wrapPolygon edited="0">
                <wp:start x="0" y="0"/>
                <wp:lineTo x="0" y="21452"/>
                <wp:lineTo x="21543" y="21452"/>
                <wp:lineTo x="21543" y="0"/>
                <wp:lineTo x="0" y="0"/>
              </wp:wrapPolygon>
            </wp:wrapTight>
            <wp:docPr id="4692368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236858" name="Picture 1" descr="A screenshot of a computer&#10;&#10;Description automatically generated"/>
                    <pic:cNvPicPr/>
                  </pic:nvPicPr>
                  <pic:blipFill rotWithShape="1">
                    <a:blip r:embed="rId21">
                      <a:extLst>
                        <a:ext uri="{28A0092B-C50C-407E-A947-70E740481C1C}">
                          <a14:useLocalDpi xmlns:a14="http://schemas.microsoft.com/office/drawing/2010/main" val="0"/>
                        </a:ext>
                      </a:extLst>
                    </a:blip>
                    <a:srcRect l="14502" t="30085" r="15215" b="5967"/>
                    <a:stretch/>
                  </pic:blipFill>
                  <pic:spPr bwMode="auto">
                    <a:xfrm>
                      <a:off x="0" y="0"/>
                      <a:ext cx="6761480" cy="3241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BADACB" w14:textId="77777777" w:rsidR="00F249C1" w:rsidRPr="007D6F70" w:rsidRDefault="00F249C1" w:rsidP="009B5F95">
      <w:pPr>
        <w:rPr>
          <w:rFonts w:ascii="Arial" w:hAnsi="Arial" w:cs="Arial"/>
        </w:rPr>
      </w:pPr>
    </w:p>
    <w:p w14:paraId="30686468" w14:textId="77777777" w:rsidR="00B94CD1" w:rsidRPr="007D6F70" w:rsidRDefault="00B94CD1" w:rsidP="009B5F95">
      <w:pPr>
        <w:rPr>
          <w:rFonts w:ascii="Arial" w:hAnsi="Arial" w:cs="Arial"/>
        </w:rPr>
      </w:pPr>
    </w:p>
    <w:p w14:paraId="2FE0A846" w14:textId="77777777" w:rsidR="00B94CD1" w:rsidRPr="007D6F70" w:rsidRDefault="00B94CD1" w:rsidP="009B5F95">
      <w:pPr>
        <w:rPr>
          <w:rFonts w:ascii="Arial" w:hAnsi="Arial" w:cs="Arial"/>
        </w:rPr>
      </w:pPr>
    </w:p>
    <w:p w14:paraId="58A44BA3" w14:textId="77777777" w:rsidR="00B94CD1" w:rsidRPr="007D6F70" w:rsidRDefault="00B94CD1" w:rsidP="009B5F95">
      <w:pPr>
        <w:rPr>
          <w:rFonts w:ascii="Arial" w:hAnsi="Arial" w:cs="Arial"/>
        </w:rPr>
      </w:pPr>
    </w:p>
    <w:p w14:paraId="31F68D9F" w14:textId="77777777" w:rsidR="00B94CD1" w:rsidRPr="007D6F70" w:rsidRDefault="00B94CD1" w:rsidP="009B5F95">
      <w:pPr>
        <w:rPr>
          <w:rFonts w:ascii="Arial" w:hAnsi="Arial" w:cs="Arial"/>
        </w:rPr>
      </w:pPr>
    </w:p>
    <w:p w14:paraId="5AA3EBB2" w14:textId="77777777" w:rsidR="00632CDB" w:rsidRPr="007D6F70" w:rsidRDefault="00632CDB" w:rsidP="00B94CD1">
      <w:pPr>
        <w:jc w:val="center"/>
        <w:rPr>
          <w:rFonts w:ascii="Arial" w:hAnsi="Arial" w:cs="Arial"/>
          <w:b/>
          <w:sz w:val="24"/>
          <w:szCs w:val="24"/>
          <w:u w:val="single"/>
        </w:rPr>
      </w:pPr>
    </w:p>
    <w:p w14:paraId="5D95EAD2" w14:textId="77777777" w:rsidR="00632CDB" w:rsidRPr="007D6F70" w:rsidRDefault="00632CDB" w:rsidP="00B94CD1">
      <w:pPr>
        <w:jc w:val="center"/>
        <w:rPr>
          <w:rFonts w:ascii="Arial" w:hAnsi="Arial" w:cs="Arial"/>
          <w:b/>
          <w:sz w:val="24"/>
          <w:szCs w:val="24"/>
          <w:u w:val="single"/>
        </w:rPr>
      </w:pPr>
    </w:p>
    <w:p w14:paraId="5B5E6E5A" w14:textId="77777777" w:rsidR="00632CDB" w:rsidRPr="007D6F70" w:rsidRDefault="00632CDB" w:rsidP="00B94CD1">
      <w:pPr>
        <w:jc w:val="center"/>
        <w:rPr>
          <w:rFonts w:ascii="Arial" w:hAnsi="Arial" w:cs="Arial"/>
          <w:b/>
          <w:sz w:val="24"/>
          <w:szCs w:val="24"/>
          <w:u w:val="single"/>
        </w:rPr>
      </w:pPr>
    </w:p>
    <w:p w14:paraId="50BC5A65" w14:textId="77777777" w:rsidR="00632CDB" w:rsidRPr="007D6F70" w:rsidRDefault="00632CDB" w:rsidP="00B94CD1">
      <w:pPr>
        <w:jc w:val="center"/>
        <w:rPr>
          <w:rFonts w:ascii="Arial" w:hAnsi="Arial" w:cs="Arial"/>
          <w:b/>
          <w:sz w:val="24"/>
          <w:szCs w:val="24"/>
          <w:u w:val="single"/>
        </w:rPr>
      </w:pPr>
    </w:p>
    <w:p w14:paraId="64E4BD84" w14:textId="77777777" w:rsidR="00632CDB" w:rsidRPr="007D6F70" w:rsidRDefault="00632CDB" w:rsidP="00B94CD1">
      <w:pPr>
        <w:jc w:val="center"/>
        <w:rPr>
          <w:rFonts w:ascii="Arial" w:hAnsi="Arial" w:cs="Arial"/>
          <w:b/>
          <w:sz w:val="24"/>
          <w:szCs w:val="24"/>
          <w:u w:val="single"/>
        </w:rPr>
      </w:pPr>
    </w:p>
    <w:p w14:paraId="36474F37" w14:textId="77777777" w:rsidR="00632CDB" w:rsidRPr="007D6F70" w:rsidRDefault="00632CDB" w:rsidP="00B94CD1">
      <w:pPr>
        <w:jc w:val="center"/>
        <w:rPr>
          <w:rFonts w:ascii="Arial" w:hAnsi="Arial" w:cs="Arial"/>
          <w:b/>
          <w:sz w:val="24"/>
          <w:szCs w:val="24"/>
          <w:u w:val="single"/>
        </w:rPr>
      </w:pPr>
    </w:p>
    <w:p w14:paraId="68B6B7C9" w14:textId="77777777" w:rsidR="00632CDB" w:rsidRPr="007D6F70" w:rsidRDefault="00632CDB" w:rsidP="00B94CD1">
      <w:pPr>
        <w:jc w:val="center"/>
        <w:rPr>
          <w:rFonts w:ascii="Arial" w:hAnsi="Arial" w:cs="Arial"/>
          <w:b/>
          <w:sz w:val="24"/>
          <w:szCs w:val="24"/>
          <w:u w:val="single"/>
        </w:rPr>
      </w:pPr>
    </w:p>
    <w:p w14:paraId="44B58CCF" w14:textId="77777777" w:rsidR="00632CDB" w:rsidRPr="007D6F70" w:rsidRDefault="00632CDB" w:rsidP="00B94CD1">
      <w:pPr>
        <w:jc w:val="center"/>
        <w:rPr>
          <w:rFonts w:ascii="Arial" w:hAnsi="Arial" w:cs="Arial"/>
          <w:b/>
          <w:sz w:val="24"/>
          <w:szCs w:val="24"/>
          <w:u w:val="single"/>
        </w:rPr>
      </w:pPr>
    </w:p>
    <w:p w14:paraId="03E7C588" w14:textId="77777777" w:rsidR="00632CDB" w:rsidRPr="007D6F70" w:rsidRDefault="00632CDB" w:rsidP="00B94CD1">
      <w:pPr>
        <w:jc w:val="center"/>
        <w:rPr>
          <w:rFonts w:ascii="Arial" w:hAnsi="Arial" w:cs="Arial"/>
          <w:b/>
          <w:sz w:val="24"/>
          <w:szCs w:val="24"/>
          <w:u w:val="single"/>
        </w:rPr>
      </w:pPr>
    </w:p>
    <w:p w14:paraId="6D91AE32" w14:textId="77777777" w:rsidR="00632CDB" w:rsidRPr="007D6F70" w:rsidRDefault="00632CDB" w:rsidP="00B94CD1">
      <w:pPr>
        <w:jc w:val="center"/>
        <w:rPr>
          <w:rFonts w:ascii="Arial" w:hAnsi="Arial" w:cs="Arial"/>
          <w:b/>
          <w:sz w:val="24"/>
          <w:szCs w:val="24"/>
          <w:u w:val="single"/>
        </w:rPr>
      </w:pPr>
    </w:p>
    <w:p w14:paraId="08D4B26C" w14:textId="77777777" w:rsidR="00632CDB" w:rsidRPr="007D6F70" w:rsidRDefault="00632CDB" w:rsidP="00B94CD1">
      <w:pPr>
        <w:jc w:val="center"/>
        <w:rPr>
          <w:rFonts w:ascii="Arial" w:hAnsi="Arial" w:cs="Arial"/>
          <w:b/>
          <w:sz w:val="24"/>
          <w:szCs w:val="24"/>
          <w:u w:val="single"/>
        </w:rPr>
      </w:pPr>
    </w:p>
    <w:p w14:paraId="62CD8F42" w14:textId="77777777" w:rsidR="00E22981" w:rsidRPr="007D6F70" w:rsidRDefault="00E22981" w:rsidP="00E22981">
      <w:pPr>
        <w:jc w:val="center"/>
        <w:rPr>
          <w:rFonts w:ascii="Arial" w:hAnsi="Arial" w:cs="Arial"/>
          <w:b/>
          <w:sz w:val="24"/>
          <w:szCs w:val="24"/>
          <w:u w:val="single"/>
        </w:rPr>
      </w:pPr>
      <w:bookmarkStart w:id="22" w:name="Appendix5"/>
    </w:p>
    <w:p w14:paraId="02FDAF65" w14:textId="77777777" w:rsidR="00E22981" w:rsidRPr="00520821" w:rsidRDefault="00E22981" w:rsidP="00E22981">
      <w:pPr>
        <w:pStyle w:val="Heading1"/>
        <w:pBdr>
          <w:bottom w:val="single" w:sz="12" w:space="5" w:color="2E6F73"/>
        </w:pBdr>
        <w:spacing w:before="280" w:after="140" w:line="240" w:lineRule="auto"/>
        <w:jc w:val="center"/>
        <w:rPr>
          <w:rFonts w:ascii="Arial" w:hAnsi="Arial" w:cs="Arial"/>
          <w:color w:val="auto"/>
          <w:sz w:val="28"/>
          <w:szCs w:val="28"/>
          <w:u w:val="single"/>
        </w:rPr>
      </w:pPr>
      <w:r w:rsidRPr="00520821">
        <w:rPr>
          <w:rFonts w:ascii="Arial" w:eastAsia="Aptos" w:hAnsi="Arial" w:cs="Arial"/>
          <w:color w:val="auto"/>
          <w:sz w:val="28"/>
          <w:szCs w:val="28"/>
          <w:u w:val="single"/>
        </w:rPr>
        <w:t>Appendix 5: Attendance Matters - Poster for parent/carers</w:t>
      </w:r>
    </w:p>
    <w:p w14:paraId="593E760E" w14:textId="77777777" w:rsidR="00E22981" w:rsidRPr="007D6F70" w:rsidRDefault="00E22981" w:rsidP="00E22981">
      <w:pPr>
        <w:jc w:val="center"/>
        <w:rPr>
          <w:rFonts w:ascii="Arial" w:hAnsi="Arial" w:cs="Arial"/>
          <w:b/>
          <w:sz w:val="24"/>
          <w:szCs w:val="24"/>
          <w:u w:val="single"/>
        </w:rPr>
      </w:pPr>
    </w:p>
    <w:p w14:paraId="4C43D20D" w14:textId="77777777" w:rsidR="00E22981" w:rsidRPr="007D6F70" w:rsidRDefault="00E22981" w:rsidP="00F61855">
      <w:pPr>
        <w:jc w:val="center"/>
        <w:rPr>
          <w:rFonts w:ascii="Arial" w:hAnsi="Arial" w:cs="Arial"/>
          <w:b/>
          <w:sz w:val="24"/>
          <w:szCs w:val="24"/>
          <w:u w:val="single"/>
        </w:rPr>
      </w:pPr>
      <w:r w:rsidRPr="007D6F70">
        <w:rPr>
          <w:rFonts w:ascii="Arial" w:hAnsi="Arial" w:cs="Arial"/>
          <w:b/>
          <w:noProof/>
          <w:sz w:val="24"/>
          <w:szCs w:val="24"/>
          <w:u w:val="single"/>
        </w:rPr>
        <w:lastRenderedPageBreak/>
        <w:drawing>
          <wp:inline distT="0" distB="0" distL="0" distR="0" wp14:anchorId="6A25D73D" wp14:editId="510F5046">
            <wp:extent cx="5895948" cy="7810500"/>
            <wp:effectExtent l="0" t="0" r="0" b="0"/>
            <wp:docPr id="1054476154" name="Picture 1" descr="A char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476154" name="Picture 1" descr="A chart with numbers and text&#10;&#10;Description automatically generated"/>
                    <pic:cNvPicPr/>
                  </pic:nvPicPr>
                  <pic:blipFill>
                    <a:blip r:embed="rId22"/>
                    <a:stretch>
                      <a:fillRect/>
                    </a:stretch>
                  </pic:blipFill>
                  <pic:spPr>
                    <a:xfrm>
                      <a:off x="0" y="0"/>
                      <a:ext cx="5895948" cy="7810500"/>
                    </a:xfrm>
                    <a:prstGeom prst="rect">
                      <a:avLst/>
                    </a:prstGeom>
                  </pic:spPr>
                </pic:pic>
              </a:graphicData>
            </a:graphic>
          </wp:inline>
        </w:drawing>
      </w:r>
    </w:p>
    <w:p w14:paraId="60DE1AD5" w14:textId="77777777" w:rsidR="00E22981" w:rsidRPr="007D6F70" w:rsidRDefault="00E22981" w:rsidP="00F61855">
      <w:pPr>
        <w:jc w:val="center"/>
        <w:rPr>
          <w:rFonts w:ascii="Arial" w:hAnsi="Arial" w:cs="Arial"/>
          <w:b/>
          <w:sz w:val="24"/>
          <w:szCs w:val="24"/>
          <w:u w:val="single"/>
        </w:rPr>
      </w:pPr>
    </w:p>
    <w:p w14:paraId="43B83C9D" w14:textId="77777777" w:rsidR="00E22981" w:rsidRPr="007D6F70" w:rsidRDefault="00E22981" w:rsidP="00E22981">
      <w:pPr>
        <w:rPr>
          <w:rFonts w:ascii="Arial" w:hAnsi="Arial" w:cs="Arial"/>
          <w:b/>
          <w:sz w:val="24"/>
          <w:szCs w:val="24"/>
          <w:u w:val="single"/>
        </w:rPr>
      </w:pPr>
    </w:p>
    <w:p w14:paraId="0DFA27B5" w14:textId="77777777" w:rsidR="00F61855" w:rsidRPr="00520821" w:rsidRDefault="00F61855" w:rsidP="00F61855">
      <w:pPr>
        <w:pStyle w:val="Heading1"/>
        <w:pBdr>
          <w:bottom w:val="single" w:sz="12" w:space="5" w:color="2E6F73"/>
        </w:pBdr>
        <w:spacing w:before="280" w:after="140" w:line="240" w:lineRule="auto"/>
        <w:jc w:val="center"/>
        <w:rPr>
          <w:rFonts w:ascii="Arial" w:hAnsi="Arial" w:cs="Arial"/>
          <w:color w:val="auto"/>
          <w:sz w:val="28"/>
          <w:szCs w:val="28"/>
          <w:u w:val="single"/>
        </w:rPr>
      </w:pPr>
      <w:r w:rsidRPr="00520821">
        <w:rPr>
          <w:rFonts w:ascii="Arial" w:eastAsia="Aptos" w:hAnsi="Arial" w:cs="Arial"/>
          <w:color w:val="auto"/>
          <w:sz w:val="28"/>
          <w:szCs w:val="28"/>
          <w:u w:val="single"/>
        </w:rPr>
        <w:t xml:space="preserve">Appendix </w:t>
      </w:r>
      <w:r w:rsidR="00E22981" w:rsidRPr="00520821">
        <w:rPr>
          <w:rFonts w:ascii="Arial" w:eastAsia="Aptos" w:hAnsi="Arial" w:cs="Arial"/>
          <w:color w:val="auto"/>
          <w:sz w:val="28"/>
          <w:szCs w:val="28"/>
          <w:u w:val="single"/>
        </w:rPr>
        <w:t>6</w:t>
      </w:r>
      <w:r w:rsidRPr="00520821">
        <w:rPr>
          <w:rFonts w:ascii="Arial" w:eastAsia="Aptos" w:hAnsi="Arial" w:cs="Arial"/>
          <w:color w:val="auto"/>
          <w:sz w:val="28"/>
          <w:szCs w:val="28"/>
          <w:u w:val="single"/>
        </w:rPr>
        <w:t>: Sources / Statistics</w:t>
      </w:r>
    </w:p>
    <w:bookmarkEnd w:id="22"/>
    <w:p w14:paraId="50D207F8" w14:textId="77777777" w:rsidR="00F61855" w:rsidRPr="007D6F70" w:rsidRDefault="00F61855" w:rsidP="00F61855">
      <w:pPr>
        <w:rPr>
          <w:rFonts w:ascii="Arial" w:hAnsi="Arial" w:cs="Arial"/>
        </w:rPr>
      </w:pPr>
    </w:p>
    <w:p w14:paraId="19D0C06A" w14:textId="77777777" w:rsidR="005C60C0" w:rsidRPr="00520821" w:rsidRDefault="005C60C0" w:rsidP="005C60C0">
      <w:pPr>
        <w:rPr>
          <w:rFonts w:ascii="Arial" w:hAnsi="Arial" w:cs="Arial"/>
          <w:sz w:val="22"/>
        </w:rPr>
      </w:pPr>
      <w:r w:rsidRPr="00520821">
        <w:rPr>
          <w:rFonts w:ascii="Arial" w:hAnsi="Arial" w:cs="Arial"/>
          <w:sz w:val="22"/>
        </w:rPr>
        <w:lastRenderedPageBreak/>
        <w:t xml:space="preserve">Working Together to Improve School Attendance </w:t>
      </w:r>
      <w:hyperlink r:id="rId23" w:history="1">
        <w:r w:rsidRPr="00520821">
          <w:rPr>
            <w:rStyle w:val="Hyperlink"/>
            <w:rFonts w:ascii="Arial" w:hAnsi="Arial" w:cs="Arial"/>
            <w:sz w:val="22"/>
          </w:rPr>
          <w:t>https://www.gov.uk/government/publications/working-together-to-improve-school-attendance</w:t>
        </w:r>
      </w:hyperlink>
    </w:p>
    <w:p w14:paraId="502A82B6" w14:textId="77777777" w:rsidR="00C307D3" w:rsidRDefault="00C307D3" w:rsidP="00F61855">
      <w:pPr>
        <w:rPr>
          <w:rFonts w:ascii="Arial" w:hAnsi="Arial" w:cs="Arial"/>
          <w:sz w:val="22"/>
        </w:rPr>
      </w:pPr>
    </w:p>
    <w:p w14:paraId="043DAFB4" w14:textId="4D8A463C" w:rsidR="00C307D3" w:rsidRDefault="00F61855" w:rsidP="00F61855">
      <w:pPr>
        <w:rPr>
          <w:rFonts w:ascii="Arial" w:hAnsi="Arial" w:cs="Arial"/>
          <w:sz w:val="22"/>
        </w:rPr>
      </w:pPr>
      <w:r w:rsidRPr="00520821">
        <w:rPr>
          <w:rFonts w:ascii="Arial" w:hAnsi="Arial" w:cs="Arial"/>
          <w:sz w:val="22"/>
        </w:rPr>
        <w:t>Statistics: Absence and Attendance</w:t>
      </w:r>
    </w:p>
    <w:p w14:paraId="24889E4C" w14:textId="44802CA6" w:rsidR="006B5592" w:rsidRPr="00520821" w:rsidRDefault="00F61855" w:rsidP="00F61855">
      <w:pPr>
        <w:rPr>
          <w:rFonts w:ascii="Arial" w:hAnsi="Arial" w:cs="Arial"/>
          <w:sz w:val="22"/>
        </w:rPr>
      </w:pPr>
      <w:r w:rsidRPr="00520821">
        <w:rPr>
          <w:rFonts w:ascii="Arial" w:hAnsi="Arial" w:cs="Arial"/>
          <w:sz w:val="22"/>
        </w:rPr>
        <w:t xml:space="preserve"> </w:t>
      </w:r>
      <w:hyperlink r:id="rId24" w:history="1">
        <w:r w:rsidR="006B5592" w:rsidRPr="00520821">
          <w:rPr>
            <w:rStyle w:val="Hyperlink"/>
            <w:rFonts w:ascii="Arial" w:hAnsi="Arial" w:cs="Arial"/>
            <w:sz w:val="22"/>
          </w:rPr>
          <w:t>https://www.gov.uk/government/publications/link-between-attendance-and-attainment</w:t>
        </w:r>
      </w:hyperlink>
    </w:p>
    <w:p w14:paraId="282D7DFC" w14:textId="77777777" w:rsidR="00F61855" w:rsidRPr="00520821" w:rsidRDefault="00F61855" w:rsidP="00F61855">
      <w:pPr>
        <w:rPr>
          <w:rFonts w:ascii="Arial" w:hAnsi="Arial" w:cs="Arial"/>
          <w:sz w:val="22"/>
        </w:rPr>
      </w:pPr>
    </w:p>
    <w:p w14:paraId="639BF7D5" w14:textId="478E9893" w:rsidR="00F61855" w:rsidRPr="00520821" w:rsidRDefault="00F61855" w:rsidP="00F61855">
      <w:pPr>
        <w:rPr>
          <w:rFonts w:ascii="Arial" w:hAnsi="Arial" w:cs="Arial"/>
          <w:sz w:val="22"/>
        </w:rPr>
      </w:pPr>
      <w:r w:rsidRPr="00520821">
        <w:rPr>
          <w:rFonts w:ascii="Arial" w:hAnsi="Arial" w:cs="Arial"/>
          <w:sz w:val="22"/>
        </w:rPr>
        <w:t xml:space="preserve">The Law on School Attendance:  </w:t>
      </w:r>
      <w:hyperlink r:id="rId25" w:history="1">
        <w:r w:rsidRPr="00520821">
          <w:rPr>
            <w:rStyle w:val="Hyperlink"/>
            <w:rFonts w:ascii="Arial" w:hAnsi="Arial" w:cs="Arial"/>
            <w:sz w:val="22"/>
          </w:rPr>
          <w:t>https://www.gov.uk/school-attendance-absence</w:t>
        </w:r>
      </w:hyperlink>
      <w:r w:rsidRPr="00520821">
        <w:rPr>
          <w:rFonts w:ascii="Arial" w:hAnsi="Arial" w:cs="Arial"/>
          <w:sz w:val="22"/>
        </w:rPr>
        <w:t xml:space="preserve"> </w:t>
      </w:r>
    </w:p>
    <w:p w14:paraId="48183FF5" w14:textId="77777777" w:rsidR="00217150" w:rsidRPr="00520821" w:rsidRDefault="00217150" w:rsidP="00217150">
      <w:pPr>
        <w:rPr>
          <w:rFonts w:ascii="Arial" w:hAnsi="Arial" w:cs="Arial"/>
          <w:sz w:val="22"/>
        </w:rPr>
      </w:pPr>
    </w:p>
    <w:p w14:paraId="4B1935D6" w14:textId="76C17135" w:rsidR="00520821" w:rsidRDefault="00217150" w:rsidP="00217150">
      <w:pPr>
        <w:rPr>
          <w:rFonts w:ascii="Arial" w:hAnsi="Arial" w:cs="Arial"/>
          <w:sz w:val="22"/>
        </w:rPr>
      </w:pPr>
      <w:r w:rsidRPr="00520821">
        <w:rPr>
          <w:rFonts w:ascii="Arial" w:hAnsi="Arial" w:cs="Arial"/>
          <w:sz w:val="22"/>
        </w:rPr>
        <w:t xml:space="preserve">Mental Health issues affecting Attendance </w:t>
      </w:r>
      <w:hyperlink r:id="rId26" w:history="1">
        <w:r w:rsidRPr="00520821">
          <w:rPr>
            <w:rStyle w:val="Hyperlink"/>
            <w:rFonts w:ascii="Arial" w:hAnsi="Arial" w:cs="Arial"/>
            <w:sz w:val="22"/>
          </w:rPr>
          <w:t>https://www.gov.uk/government/publications/mental-health-issues-affecting-a-pupils-attendance-guidance-for-schools</w:t>
        </w:r>
      </w:hyperlink>
      <w:r w:rsidRPr="00520821">
        <w:rPr>
          <w:rFonts w:ascii="Arial" w:hAnsi="Arial" w:cs="Arial"/>
          <w:sz w:val="22"/>
        </w:rPr>
        <w:t xml:space="preserve"> </w:t>
      </w:r>
    </w:p>
    <w:p w14:paraId="69F42A14" w14:textId="77777777" w:rsidR="00520821" w:rsidRDefault="00520821" w:rsidP="00520821">
      <w:pPr>
        <w:rPr>
          <w:rFonts w:ascii="Arial" w:hAnsi="Arial" w:cs="Arial"/>
          <w:sz w:val="22"/>
        </w:rPr>
      </w:pPr>
    </w:p>
    <w:p w14:paraId="5A997173" w14:textId="7620F8C2" w:rsidR="00F61855" w:rsidRDefault="00520821" w:rsidP="00520821">
      <w:pPr>
        <w:rPr>
          <w:rFonts w:ascii="Arial" w:hAnsi="Arial" w:cs="Arial"/>
          <w:sz w:val="22"/>
        </w:rPr>
      </w:pPr>
      <w:r>
        <w:rPr>
          <w:rFonts w:ascii="Arial" w:hAnsi="Arial" w:cs="Arial"/>
          <w:sz w:val="22"/>
        </w:rPr>
        <w:t xml:space="preserve">Monitor your school attendance </w:t>
      </w:r>
      <w:hyperlink r:id="rId27" w:history="1">
        <w:r w:rsidRPr="00520821">
          <w:rPr>
            <w:rStyle w:val="Hyperlink"/>
            <w:rFonts w:ascii="Arial" w:hAnsi="Arial" w:cs="Arial"/>
            <w:sz w:val="22"/>
          </w:rPr>
          <w:t>Monitor your school attendance: user guide - GOV.UK</w:t>
        </w:r>
      </w:hyperlink>
    </w:p>
    <w:p w14:paraId="15AE163D" w14:textId="77777777" w:rsidR="00520821" w:rsidRDefault="00520821" w:rsidP="00520821">
      <w:pPr>
        <w:rPr>
          <w:rFonts w:ascii="Arial" w:hAnsi="Arial" w:cs="Arial"/>
          <w:sz w:val="22"/>
        </w:rPr>
      </w:pPr>
    </w:p>
    <w:p w14:paraId="40DABD8E" w14:textId="7EEE23D0" w:rsidR="00520821" w:rsidRDefault="00520821" w:rsidP="00520821">
      <w:pPr>
        <w:rPr>
          <w:rFonts w:ascii="Arial" w:hAnsi="Arial" w:cs="Arial"/>
          <w:sz w:val="22"/>
        </w:rPr>
      </w:pPr>
      <w:r>
        <w:rPr>
          <w:rFonts w:ascii="Arial" w:hAnsi="Arial" w:cs="Arial"/>
          <w:sz w:val="22"/>
        </w:rPr>
        <w:t xml:space="preserve">Keeping Children Safe in Education </w:t>
      </w:r>
      <w:hyperlink r:id="rId28" w:history="1">
        <w:r w:rsidRPr="00520821">
          <w:rPr>
            <w:rStyle w:val="Hyperlink"/>
            <w:rFonts w:ascii="Arial" w:hAnsi="Arial" w:cs="Arial"/>
            <w:sz w:val="22"/>
          </w:rPr>
          <w:t>Keeping children safe in education - GOV.UK</w:t>
        </w:r>
      </w:hyperlink>
    </w:p>
    <w:p w14:paraId="0632F351" w14:textId="77777777" w:rsidR="00520821" w:rsidRDefault="00520821" w:rsidP="00520821">
      <w:pPr>
        <w:rPr>
          <w:rFonts w:ascii="Arial" w:hAnsi="Arial" w:cs="Arial"/>
          <w:sz w:val="22"/>
        </w:rPr>
      </w:pPr>
    </w:p>
    <w:p w14:paraId="68AF17A0" w14:textId="5E7969C1" w:rsidR="00520821" w:rsidRPr="00520821" w:rsidRDefault="00520821" w:rsidP="00520821">
      <w:pPr>
        <w:rPr>
          <w:rFonts w:ascii="Arial" w:hAnsi="Arial" w:cs="Arial"/>
          <w:sz w:val="22"/>
        </w:rPr>
      </w:pPr>
      <w:r w:rsidRPr="00520821">
        <w:rPr>
          <w:rFonts w:ascii="Arial" w:hAnsi="Arial" w:cs="Arial"/>
          <w:sz w:val="22"/>
        </w:rPr>
        <w:t>The School Attendance (Pupil Registration) (England) Regulations 2024</w:t>
      </w:r>
      <w:r>
        <w:rPr>
          <w:rFonts w:ascii="Arial" w:hAnsi="Arial" w:cs="Arial"/>
          <w:sz w:val="22"/>
        </w:rPr>
        <w:t xml:space="preserve"> </w:t>
      </w:r>
      <w:hyperlink r:id="rId29" w:history="1">
        <w:r w:rsidRPr="00520821">
          <w:rPr>
            <w:rStyle w:val="Hyperlink"/>
            <w:rFonts w:ascii="Arial" w:hAnsi="Arial" w:cs="Arial"/>
            <w:sz w:val="22"/>
          </w:rPr>
          <w:t>The School Attendance (Pupil Registration) (England) Regulations 2024</w:t>
        </w:r>
      </w:hyperlink>
    </w:p>
    <w:sectPr w:rsidR="00520821" w:rsidRPr="00520821" w:rsidSect="000920A0">
      <w:headerReference w:type="default" r:id="rId30"/>
      <w:footerReference w:type="default" r:id="rId31"/>
      <w:pgSz w:w="11906" w:h="16838"/>
      <w:pgMar w:top="1008" w:right="1152" w:bottom="1008" w:left="115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BF141" w14:textId="77777777" w:rsidR="00512566" w:rsidRDefault="00512566" w:rsidP="00923428">
      <w:pPr>
        <w:spacing w:after="0" w:line="240" w:lineRule="auto"/>
      </w:pPr>
      <w:r>
        <w:separator/>
      </w:r>
    </w:p>
  </w:endnote>
  <w:endnote w:type="continuationSeparator" w:id="0">
    <w:p w14:paraId="4812FE21" w14:textId="77777777" w:rsidR="00512566" w:rsidRDefault="00512566" w:rsidP="00923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3749544"/>
      <w:docPartObj>
        <w:docPartGallery w:val="Page Numbers (Bottom of Page)"/>
        <w:docPartUnique/>
      </w:docPartObj>
    </w:sdtPr>
    <w:sdtEndPr>
      <w:rPr>
        <w:color w:val="7F7F7F" w:themeColor="background1" w:themeShade="7F"/>
        <w:spacing w:val="60"/>
      </w:rPr>
    </w:sdtEndPr>
    <w:sdtContent>
      <w:p w14:paraId="35747D92" w14:textId="77777777" w:rsidR="00E97FB7" w:rsidRDefault="00E97FB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61855" w:rsidRPr="00F61855">
          <w:rPr>
            <w:b/>
            <w:bCs/>
            <w:noProof/>
          </w:rPr>
          <w:t>6</w:t>
        </w:r>
        <w:r>
          <w:rPr>
            <w:b/>
            <w:bCs/>
            <w:noProof/>
          </w:rPr>
          <w:fldChar w:fldCharType="end"/>
        </w:r>
        <w:r>
          <w:rPr>
            <w:b/>
            <w:bCs/>
          </w:rPr>
          <w:t xml:space="preserve"> | </w:t>
        </w:r>
        <w:r>
          <w:rPr>
            <w:color w:val="7F7F7F" w:themeColor="background1" w:themeShade="7F"/>
            <w:spacing w:val="60"/>
          </w:rPr>
          <w:t>Page</w:t>
        </w:r>
      </w:p>
    </w:sdtContent>
  </w:sdt>
  <w:p w14:paraId="51021E68" w14:textId="77777777" w:rsidR="00E97FB7" w:rsidRDefault="00E97F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6BE15" w14:textId="77777777" w:rsidR="00512566" w:rsidRDefault="00512566" w:rsidP="00923428">
      <w:pPr>
        <w:spacing w:after="0" w:line="240" w:lineRule="auto"/>
      </w:pPr>
      <w:r>
        <w:separator/>
      </w:r>
    </w:p>
  </w:footnote>
  <w:footnote w:type="continuationSeparator" w:id="0">
    <w:p w14:paraId="7DB6F00E" w14:textId="77777777" w:rsidR="00512566" w:rsidRDefault="00512566" w:rsidP="009234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9AF19" w14:textId="674A3097" w:rsidR="00783AE4" w:rsidRDefault="00783AE4">
    <w:pPr>
      <w:pStyle w:val="Header"/>
      <w:rPr>
        <w:lang w:val="en-US"/>
      </w:rPr>
    </w:pPr>
    <w:r>
      <w:rPr>
        <w:lang w:val="en-US"/>
      </w:rPr>
      <w:t>Bakewell Methodist Academy</w:t>
    </w:r>
  </w:p>
  <w:p w14:paraId="6B5D6EBF" w14:textId="77777777" w:rsidR="00783AE4" w:rsidRPr="00783AE4" w:rsidRDefault="00783AE4">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74003"/>
    <w:multiLevelType w:val="multilevel"/>
    <w:tmpl w:val="D37E4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DB3CA2"/>
    <w:multiLevelType w:val="multilevel"/>
    <w:tmpl w:val="A1861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7345E"/>
    <w:multiLevelType w:val="multilevel"/>
    <w:tmpl w:val="57A83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F04BAF"/>
    <w:multiLevelType w:val="multilevel"/>
    <w:tmpl w:val="8C7E4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360D37"/>
    <w:multiLevelType w:val="hybridMultilevel"/>
    <w:tmpl w:val="45182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814CAC"/>
    <w:multiLevelType w:val="hybridMultilevel"/>
    <w:tmpl w:val="2D765262"/>
    <w:lvl w:ilvl="0" w:tplc="04C429CC">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CC2B184">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C688FFB6">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92E49A42">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90A0FD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532F9B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E9CCD93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F9E6828">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3800C1D2">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01E62E0"/>
    <w:multiLevelType w:val="multilevel"/>
    <w:tmpl w:val="D1786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802FB6"/>
    <w:multiLevelType w:val="hybridMultilevel"/>
    <w:tmpl w:val="E96A296A"/>
    <w:lvl w:ilvl="0" w:tplc="A01CD550">
      <w:start w:val="5"/>
      <w:numFmt w:val="bullet"/>
      <w:lvlText w:val="-"/>
      <w:lvlJc w:val="left"/>
      <w:pPr>
        <w:ind w:left="345" w:hanging="360"/>
      </w:pPr>
      <w:rPr>
        <w:rFonts w:ascii="Calibri" w:eastAsia="Calibri" w:hAnsi="Calibri" w:cs="Calibri" w:hint="default"/>
      </w:rPr>
    </w:lvl>
    <w:lvl w:ilvl="1" w:tplc="08090003" w:tentative="1">
      <w:start w:val="1"/>
      <w:numFmt w:val="bullet"/>
      <w:lvlText w:val="o"/>
      <w:lvlJc w:val="left"/>
      <w:pPr>
        <w:ind w:left="1065" w:hanging="360"/>
      </w:pPr>
      <w:rPr>
        <w:rFonts w:ascii="Courier New" w:hAnsi="Courier New" w:cs="Courier New" w:hint="default"/>
      </w:rPr>
    </w:lvl>
    <w:lvl w:ilvl="2" w:tplc="08090005" w:tentative="1">
      <w:start w:val="1"/>
      <w:numFmt w:val="bullet"/>
      <w:lvlText w:val=""/>
      <w:lvlJc w:val="left"/>
      <w:pPr>
        <w:ind w:left="1785" w:hanging="360"/>
      </w:pPr>
      <w:rPr>
        <w:rFonts w:ascii="Wingdings" w:hAnsi="Wingdings" w:hint="default"/>
      </w:rPr>
    </w:lvl>
    <w:lvl w:ilvl="3" w:tplc="08090001" w:tentative="1">
      <w:start w:val="1"/>
      <w:numFmt w:val="bullet"/>
      <w:lvlText w:val=""/>
      <w:lvlJc w:val="left"/>
      <w:pPr>
        <w:ind w:left="2505" w:hanging="360"/>
      </w:pPr>
      <w:rPr>
        <w:rFonts w:ascii="Symbol" w:hAnsi="Symbol" w:hint="default"/>
      </w:rPr>
    </w:lvl>
    <w:lvl w:ilvl="4" w:tplc="08090003" w:tentative="1">
      <w:start w:val="1"/>
      <w:numFmt w:val="bullet"/>
      <w:lvlText w:val="o"/>
      <w:lvlJc w:val="left"/>
      <w:pPr>
        <w:ind w:left="3225" w:hanging="360"/>
      </w:pPr>
      <w:rPr>
        <w:rFonts w:ascii="Courier New" w:hAnsi="Courier New" w:cs="Courier New" w:hint="default"/>
      </w:rPr>
    </w:lvl>
    <w:lvl w:ilvl="5" w:tplc="08090005" w:tentative="1">
      <w:start w:val="1"/>
      <w:numFmt w:val="bullet"/>
      <w:lvlText w:val=""/>
      <w:lvlJc w:val="left"/>
      <w:pPr>
        <w:ind w:left="3945" w:hanging="360"/>
      </w:pPr>
      <w:rPr>
        <w:rFonts w:ascii="Wingdings" w:hAnsi="Wingdings" w:hint="default"/>
      </w:rPr>
    </w:lvl>
    <w:lvl w:ilvl="6" w:tplc="08090001" w:tentative="1">
      <w:start w:val="1"/>
      <w:numFmt w:val="bullet"/>
      <w:lvlText w:val=""/>
      <w:lvlJc w:val="left"/>
      <w:pPr>
        <w:ind w:left="4665" w:hanging="360"/>
      </w:pPr>
      <w:rPr>
        <w:rFonts w:ascii="Symbol" w:hAnsi="Symbol" w:hint="default"/>
      </w:rPr>
    </w:lvl>
    <w:lvl w:ilvl="7" w:tplc="08090003" w:tentative="1">
      <w:start w:val="1"/>
      <w:numFmt w:val="bullet"/>
      <w:lvlText w:val="o"/>
      <w:lvlJc w:val="left"/>
      <w:pPr>
        <w:ind w:left="5385" w:hanging="360"/>
      </w:pPr>
      <w:rPr>
        <w:rFonts w:ascii="Courier New" w:hAnsi="Courier New" w:cs="Courier New" w:hint="default"/>
      </w:rPr>
    </w:lvl>
    <w:lvl w:ilvl="8" w:tplc="08090005" w:tentative="1">
      <w:start w:val="1"/>
      <w:numFmt w:val="bullet"/>
      <w:lvlText w:val=""/>
      <w:lvlJc w:val="left"/>
      <w:pPr>
        <w:ind w:left="6105" w:hanging="360"/>
      </w:pPr>
      <w:rPr>
        <w:rFonts w:ascii="Wingdings" w:hAnsi="Wingdings" w:hint="default"/>
      </w:rPr>
    </w:lvl>
  </w:abstractNum>
  <w:abstractNum w:abstractNumId="8" w15:restartNumberingAfterBreak="0">
    <w:nsid w:val="23D27747"/>
    <w:multiLevelType w:val="hybridMultilevel"/>
    <w:tmpl w:val="79DEB26E"/>
    <w:lvl w:ilvl="0" w:tplc="C6F67B4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B7C031C">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8B284CE">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FB09EB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76264DC">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D9E2892">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5A8DEC0">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95E81AA">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17E5634">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4CD0AD8"/>
    <w:multiLevelType w:val="multilevel"/>
    <w:tmpl w:val="5C2A1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1A2D18"/>
    <w:multiLevelType w:val="hybridMultilevel"/>
    <w:tmpl w:val="68B67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560FEE"/>
    <w:multiLevelType w:val="multilevel"/>
    <w:tmpl w:val="8084E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7A4D3B"/>
    <w:multiLevelType w:val="hybridMultilevel"/>
    <w:tmpl w:val="1A92C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D263DB"/>
    <w:multiLevelType w:val="hybridMultilevel"/>
    <w:tmpl w:val="4BDA7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8142EA"/>
    <w:multiLevelType w:val="hybridMultilevel"/>
    <w:tmpl w:val="750E1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FF3B3A"/>
    <w:multiLevelType w:val="multilevel"/>
    <w:tmpl w:val="DE34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2B5C90"/>
    <w:multiLevelType w:val="multilevel"/>
    <w:tmpl w:val="827A23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DA0773"/>
    <w:multiLevelType w:val="hybridMultilevel"/>
    <w:tmpl w:val="0BC27F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E7256D9"/>
    <w:multiLevelType w:val="hybridMultilevel"/>
    <w:tmpl w:val="723E1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172CA7"/>
    <w:multiLevelType w:val="multilevel"/>
    <w:tmpl w:val="98F8F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FA3883"/>
    <w:multiLevelType w:val="hybridMultilevel"/>
    <w:tmpl w:val="88605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233028"/>
    <w:multiLevelType w:val="hybridMultilevel"/>
    <w:tmpl w:val="97DAF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15562"/>
    <w:multiLevelType w:val="hybridMultilevel"/>
    <w:tmpl w:val="8DD00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AD2F33"/>
    <w:multiLevelType w:val="multilevel"/>
    <w:tmpl w:val="E5D01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CD65EE"/>
    <w:multiLevelType w:val="multilevel"/>
    <w:tmpl w:val="48485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8821E0"/>
    <w:multiLevelType w:val="multilevel"/>
    <w:tmpl w:val="93F21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5D4B92"/>
    <w:multiLevelType w:val="hybridMultilevel"/>
    <w:tmpl w:val="AC420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4421BB"/>
    <w:multiLevelType w:val="multilevel"/>
    <w:tmpl w:val="662C2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4F1B9D"/>
    <w:multiLevelType w:val="multilevel"/>
    <w:tmpl w:val="34284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5E2481"/>
    <w:multiLevelType w:val="hybridMultilevel"/>
    <w:tmpl w:val="3BACB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927362"/>
    <w:multiLevelType w:val="hybridMultilevel"/>
    <w:tmpl w:val="8FE6E5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B2743C"/>
    <w:multiLevelType w:val="multilevel"/>
    <w:tmpl w:val="E2127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040496"/>
    <w:multiLevelType w:val="hybridMultilevel"/>
    <w:tmpl w:val="869ECA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0B6AF6"/>
    <w:multiLevelType w:val="hybridMultilevel"/>
    <w:tmpl w:val="4DD68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AF5B3C"/>
    <w:multiLevelType w:val="hybridMultilevel"/>
    <w:tmpl w:val="C90C60DE"/>
    <w:lvl w:ilvl="0" w:tplc="91B4130E">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B58B27E">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06B816B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617A1372">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747AEC6E">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3F086E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1198312A">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763651A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C344882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5" w15:restartNumberingAfterBreak="0">
    <w:nsid w:val="6E894F8D"/>
    <w:multiLevelType w:val="hybridMultilevel"/>
    <w:tmpl w:val="4C1672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CE18F4"/>
    <w:multiLevelType w:val="hybridMultilevel"/>
    <w:tmpl w:val="17D0FFC6"/>
    <w:lvl w:ilvl="0" w:tplc="C6461C46">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0291DBE"/>
    <w:multiLevelType w:val="multilevel"/>
    <w:tmpl w:val="7DB29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921BB2"/>
    <w:multiLevelType w:val="multilevel"/>
    <w:tmpl w:val="71BEE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1A1AE0"/>
    <w:multiLevelType w:val="hybridMultilevel"/>
    <w:tmpl w:val="472CD24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0" w15:restartNumberingAfterBreak="0">
    <w:nsid w:val="7D3661F2"/>
    <w:multiLevelType w:val="multilevel"/>
    <w:tmpl w:val="B6042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CA401E"/>
    <w:multiLevelType w:val="multilevel"/>
    <w:tmpl w:val="1B62D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6500548">
    <w:abstractNumId w:val="12"/>
  </w:num>
  <w:num w:numId="2" w16cid:durableId="1255505663">
    <w:abstractNumId w:val="39"/>
  </w:num>
  <w:num w:numId="3" w16cid:durableId="2089686380">
    <w:abstractNumId w:val="13"/>
  </w:num>
  <w:num w:numId="4" w16cid:durableId="867914516">
    <w:abstractNumId w:val="21"/>
  </w:num>
  <w:num w:numId="5" w16cid:durableId="227150800">
    <w:abstractNumId w:val="14"/>
  </w:num>
  <w:num w:numId="6" w16cid:durableId="946037341">
    <w:abstractNumId w:val="7"/>
  </w:num>
  <w:num w:numId="7" w16cid:durableId="1301643179">
    <w:abstractNumId w:val="18"/>
  </w:num>
  <w:num w:numId="8" w16cid:durableId="120923205">
    <w:abstractNumId w:val="34"/>
  </w:num>
  <w:num w:numId="9" w16cid:durableId="699865948">
    <w:abstractNumId w:val="26"/>
  </w:num>
  <w:num w:numId="10" w16cid:durableId="19862576">
    <w:abstractNumId w:val="8"/>
  </w:num>
  <w:num w:numId="11" w16cid:durableId="1701395550">
    <w:abstractNumId w:val="22"/>
  </w:num>
  <w:num w:numId="12" w16cid:durableId="872958600">
    <w:abstractNumId w:val="10"/>
  </w:num>
  <w:num w:numId="13" w16cid:durableId="935165317">
    <w:abstractNumId w:val="32"/>
  </w:num>
  <w:num w:numId="14" w16cid:durableId="1528521757">
    <w:abstractNumId w:val="35"/>
  </w:num>
  <w:num w:numId="15" w16cid:durableId="1743327460">
    <w:abstractNumId w:val="5"/>
  </w:num>
  <w:num w:numId="16" w16cid:durableId="845442359">
    <w:abstractNumId w:val="4"/>
  </w:num>
  <w:num w:numId="17" w16cid:durableId="1304970213">
    <w:abstractNumId w:val="33"/>
  </w:num>
  <w:num w:numId="18" w16cid:durableId="51774829">
    <w:abstractNumId w:val="36"/>
  </w:num>
  <w:num w:numId="19" w16cid:durableId="963389271">
    <w:abstractNumId w:val="15"/>
  </w:num>
  <w:num w:numId="20" w16cid:durableId="223377591">
    <w:abstractNumId w:val="40"/>
  </w:num>
  <w:num w:numId="21" w16cid:durableId="1674145778">
    <w:abstractNumId w:val="28"/>
  </w:num>
  <w:num w:numId="22" w16cid:durableId="450831800">
    <w:abstractNumId w:val="37"/>
  </w:num>
  <w:num w:numId="23" w16cid:durableId="358775455">
    <w:abstractNumId w:val="19"/>
  </w:num>
  <w:num w:numId="24" w16cid:durableId="1141922677">
    <w:abstractNumId w:val="29"/>
  </w:num>
  <w:num w:numId="25" w16cid:durableId="667097644">
    <w:abstractNumId w:val="27"/>
  </w:num>
  <w:num w:numId="26" w16cid:durableId="227309426">
    <w:abstractNumId w:val="41"/>
  </w:num>
  <w:num w:numId="27" w16cid:durableId="600645633">
    <w:abstractNumId w:val="2"/>
  </w:num>
  <w:num w:numId="28" w16cid:durableId="1212962693">
    <w:abstractNumId w:val="9"/>
  </w:num>
  <w:num w:numId="29" w16cid:durableId="34276788">
    <w:abstractNumId w:val="11"/>
  </w:num>
  <w:num w:numId="30" w16cid:durableId="1196194505">
    <w:abstractNumId w:val="17"/>
  </w:num>
  <w:num w:numId="31" w16cid:durableId="1478718798">
    <w:abstractNumId w:val="31"/>
  </w:num>
  <w:num w:numId="32" w16cid:durableId="599025181">
    <w:abstractNumId w:val="6"/>
  </w:num>
  <w:num w:numId="33" w16cid:durableId="1971742077">
    <w:abstractNumId w:val="0"/>
  </w:num>
  <w:num w:numId="34" w16cid:durableId="941646285">
    <w:abstractNumId w:val="38"/>
  </w:num>
  <w:num w:numId="35" w16cid:durableId="1973747865">
    <w:abstractNumId w:val="16"/>
  </w:num>
  <w:num w:numId="36" w16cid:durableId="580018878">
    <w:abstractNumId w:val="23"/>
  </w:num>
  <w:num w:numId="37" w16cid:durableId="1767193577">
    <w:abstractNumId w:val="3"/>
  </w:num>
  <w:num w:numId="38" w16cid:durableId="1621300143">
    <w:abstractNumId w:val="1"/>
  </w:num>
  <w:num w:numId="39" w16cid:durableId="571239701">
    <w:abstractNumId w:val="24"/>
  </w:num>
  <w:num w:numId="40" w16cid:durableId="1567957789">
    <w:abstractNumId w:val="20"/>
  </w:num>
  <w:num w:numId="41" w16cid:durableId="2143956600">
    <w:abstractNumId w:val="25"/>
  </w:num>
  <w:num w:numId="42" w16cid:durableId="105743680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F46"/>
    <w:rsid w:val="00001987"/>
    <w:rsid w:val="00010EE5"/>
    <w:rsid w:val="00013C78"/>
    <w:rsid w:val="000152EE"/>
    <w:rsid w:val="000162A0"/>
    <w:rsid w:val="000235D8"/>
    <w:rsid w:val="00027AF1"/>
    <w:rsid w:val="00030507"/>
    <w:rsid w:val="00031474"/>
    <w:rsid w:val="00031E35"/>
    <w:rsid w:val="00034CB4"/>
    <w:rsid w:val="00037437"/>
    <w:rsid w:val="00041AC9"/>
    <w:rsid w:val="00050535"/>
    <w:rsid w:val="00050F36"/>
    <w:rsid w:val="00053531"/>
    <w:rsid w:val="00055CBB"/>
    <w:rsid w:val="00057E2B"/>
    <w:rsid w:val="00057FBE"/>
    <w:rsid w:val="00067B4C"/>
    <w:rsid w:val="00072F96"/>
    <w:rsid w:val="000733D7"/>
    <w:rsid w:val="000737BE"/>
    <w:rsid w:val="000758C6"/>
    <w:rsid w:val="000838A3"/>
    <w:rsid w:val="0009083C"/>
    <w:rsid w:val="00090903"/>
    <w:rsid w:val="00091499"/>
    <w:rsid w:val="000920A0"/>
    <w:rsid w:val="00092CE9"/>
    <w:rsid w:val="00092D2D"/>
    <w:rsid w:val="000A54C2"/>
    <w:rsid w:val="000A5CAE"/>
    <w:rsid w:val="000A66EB"/>
    <w:rsid w:val="000A705B"/>
    <w:rsid w:val="000B355A"/>
    <w:rsid w:val="000C164F"/>
    <w:rsid w:val="000C17E1"/>
    <w:rsid w:val="000C4E40"/>
    <w:rsid w:val="000C5622"/>
    <w:rsid w:val="000C5753"/>
    <w:rsid w:val="000D2435"/>
    <w:rsid w:val="000D259A"/>
    <w:rsid w:val="000D658F"/>
    <w:rsid w:val="000E0AEA"/>
    <w:rsid w:val="000E5EF9"/>
    <w:rsid w:val="000E5F38"/>
    <w:rsid w:val="000F28B3"/>
    <w:rsid w:val="000F69FA"/>
    <w:rsid w:val="0010112F"/>
    <w:rsid w:val="00102D2B"/>
    <w:rsid w:val="0010308D"/>
    <w:rsid w:val="0010484B"/>
    <w:rsid w:val="001102F9"/>
    <w:rsid w:val="00110769"/>
    <w:rsid w:val="001230BB"/>
    <w:rsid w:val="001309A2"/>
    <w:rsid w:val="00133BE6"/>
    <w:rsid w:val="001340BE"/>
    <w:rsid w:val="001345EA"/>
    <w:rsid w:val="00134FA4"/>
    <w:rsid w:val="00145C22"/>
    <w:rsid w:val="00152D4B"/>
    <w:rsid w:val="00153802"/>
    <w:rsid w:val="00154E66"/>
    <w:rsid w:val="00155E47"/>
    <w:rsid w:val="00155FDF"/>
    <w:rsid w:val="0016153F"/>
    <w:rsid w:val="00163CC5"/>
    <w:rsid w:val="00177A17"/>
    <w:rsid w:val="0018030D"/>
    <w:rsid w:val="00182097"/>
    <w:rsid w:val="0018218B"/>
    <w:rsid w:val="00183A42"/>
    <w:rsid w:val="00185315"/>
    <w:rsid w:val="001904EB"/>
    <w:rsid w:val="00191876"/>
    <w:rsid w:val="001A347B"/>
    <w:rsid w:val="001A3A6F"/>
    <w:rsid w:val="001C0588"/>
    <w:rsid w:val="001C3487"/>
    <w:rsid w:val="001C48BD"/>
    <w:rsid w:val="001C6C24"/>
    <w:rsid w:val="001D43C2"/>
    <w:rsid w:val="001D63C7"/>
    <w:rsid w:val="001D7136"/>
    <w:rsid w:val="001E1521"/>
    <w:rsid w:val="001E1A58"/>
    <w:rsid w:val="001E7651"/>
    <w:rsid w:val="001E78F8"/>
    <w:rsid w:val="001F0B44"/>
    <w:rsid w:val="001F22EC"/>
    <w:rsid w:val="0020641F"/>
    <w:rsid w:val="00211AFE"/>
    <w:rsid w:val="00215BA1"/>
    <w:rsid w:val="00215D7C"/>
    <w:rsid w:val="00216990"/>
    <w:rsid w:val="00216E9C"/>
    <w:rsid w:val="00217150"/>
    <w:rsid w:val="0022088E"/>
    <w:rsid w:val="00222B67"/>
    <w:rsid w:val="00222E40"/>
    <w:rsid w:val="002232E8"/>
    <w:rsid w:val="00223376"/>
    <w:rsid w:val="002255E9"/>
    <w:rsid w:val="00225959"/>
    <w:rsid w:val="00226B29"/>
    <w:rsid w:val="002307D6"/>
    <w:rsid w:val="00232962"/>
    <w:rsid w:val="00234076"/>
    <w:rsid w:val="0024609C"/>
    <w:rsid w:val="002471F3"/>
    <w:rsid w:val="00250244"/>
    <w:rsid w:val="0025380A"/>
    <w:rsid w:val="00254697"/>
    <w:rsid w:val="00256547"/>
    <w:rsid w:val="00257334"/>
    <w:rsid w:val="00263D28"/>
    <w:rsid w:val="00264A4A"/>
    <w:rsid w:val="00265670"/>
    <w:rsid w:val="002712F0"/>
    <w:rsid w:val="0027326B"/>
    <w:rsid w:val="00275332"/>
    <w:rsid w:val="0027671F"/>
    <w:rsid w:val="0028562B"/>
    <w:rsid w:val="00292936"/>
    <w:rsid w:val="00292D36"/>
    <w:rsid w:val="002932BA"/>
    <w:rsid w:val="00293407"/>
    <w:rsid w:val="00296800"/>
    <w:rsid w:val="002A03B4"/>
    <w:rsid w:val="002A14CC"/>
    <w:rsid w:val="002A3FAC"/>
    <w:rsid w:val="002A4C69"/>
    <w:rsid w:val="002A7030"/>
    <w:rsid w:val="002A7592"/>
    <w:rsid w:val="002B3076"/>
    <w:rsid w:val="002B37AF"/>
    <w:rsid w:val="002B41F3"/>
    <w:rsid w:val="002C315F"/>
    <w:rsid w:val="002D3AE9"/>
    <w:rsid w:val="002D54DD"/>
    <w:rsid w:val="002D6711"/>
    <w:rsid w:val="002E44E9"/>
    <w:rsid w:val="002F4312"/>
    <w:rsid w:val="002F6247"/>
    <w:rsid w:val="002F6875"/>
    <w:rsid w:val="00302CC1"/>
    <w:rsid w:val="003048FD"/>
    <w:rsid w:val="00305AEE"/>
    <w:rsid w:val="00306FBA"/>
    <w:rsid w:val="003171B1"/>
    <w:rsid w:val="00320E31"/>
    <w:rsid w:val="0032553F"/>
    <w:rsid w:val="00336627"/>
    <w:rsid w:val="00340B51"/>
    <w:rsid w:val="00343462"/>
    <w:rsid w:val="00343A01"/>
    <w:rsid w:val="003447A6"/>
    <w:rsid w:val="003510FA"/>
    <w:rsid w:val="00352A1F"/>
    <w:rsid w:val="0035448E"/>
    <w:rsid w:val="003558EC"/>
    <w:rsid w:val="0036027D"/>
    <w:rsid w:val="00360B8C"/>
    <w:rsid w:val="00360DF3"/>
    <w:rsid w:val="00366CDB"/>
    <w:rsid w:val="00372350"/>
    <w:rsid w:val="00373A72"/>
    <w:rsid w:val="00374BFB"/>
    <w:rsid w:val="003752F5"/>
    <w:rsid w:val="00377297"/>
    <w:rsid w:val="00380EDE"/>
    <w:rsid w:val="00383D38"/>
    <w:rsid w:val="00387D6C"/>
    <w:rsid w:val="00391ADB"/>
    <w:rsid w:val="00392E80"/>
    <w:rsid w:val="00393E84"/>
    <w:rsid w:val="003A1642"/>
    <w:rsid w:val="003A41DB"/>
    <w:rsid w:val="003A7074"/>
    <w:rsid w:val="003B2331"/>
    <w:rsid w:val="003B3D90"/>
    <w:rsid w:val="003B611C"/>
    <w:rsid w:val="003B63AA"/>
    <w:rsid w:val="003B7316"/>
    <w:rsid w:val="003B75AC"/>
    <w:rsid w:val="003C56C4"/>
    <w:rsid w:val="003C72E1"/>
    <w:rsid w:val="003D1B93"/>
    <w:rsid w:val="003D22BF"/>
    <w:rsid w:val="003F21F4"/>
    <w:rsid w:val="003F4173"/>
    <w:rsid w:val="00402CF1"/>
    <w:rsid w:val="004110CB"/>
    <w:rsid w:val="004141A0"/>
    <w:rsid w:val="004253CB"/>
    <w:rsid w:val="0042799F"/>
    <w:rsid w:val="00432BB4"/>
    <w:rsid w:val="00433674"/>
    <w:rsid w:val="004364FC"/>
    <w:rsid w:val="00437B2B"/>
    <w:rsid w:val="004403C0"/>
    <w:rsid w:val="00440669"/>
    <w:rsid w:val="0044073C"/>
    <w:rsid w:val="004471AE"/>
    <w:rsid w:val="00452713"/>
    <w:rsid w:val="004536C9"/>
    <w:rsid w:val="00453C08"/>
    <w:rsid w:val="0046520E"/>
    <w:rsid w:val="00474D08"/>
    <w:rsid w:val="00483451"/>
    <w:rsid w:val="0048399C"/>
    <w:rsid w:val="004859DF"/>
    <w:rsid w:val="00487D71"/>
    <w:rsid w:val="00491E8D"/>
    <w:rsid w:val="004927AC"/>
    <w:rsid w:val="0049553F"/>
    <w:rsid w:val="004959B8"/>
    <w:rsid w:val="004966F0"/>
    <w:rsid w:val="004A0A4D"/>
    <w:rsid w:val="004A266C"/>
    <w:rsid w:val="004B075F"/>
    <w:rsid w:val="004B0CDC"/>
    <w:rsid w:val="004B1A22"/>
    <w:rsid w:val="004B2A9B"/>
    <w:rsid w:val="004B363A"/>
    <w:rsid w:val="004B36D7"/>
    <w:rsid w:val="004B54CE"/>
    <w:rsid w:val="004C3703"/>
    <w:rsid w:val="004C3B54"/>
    <w:rsid w:val="004C4907"/>
    <w:rsid w:val="004C6E26"/>
    <w:rsid w:val="004C71C1"/>
    <w:rsid w:val="004D07CE"/>
    <w:rsid w:val="004D0C50"/>
    <w:rsid w:val="004D0FCA"/>
    <w:rsid w:val="004D7BFD"/>
    <w:rsid w:val="004D7C58"/>
    <w:rsid w:val="004E147F"/>
    <w:rsid w:val="0050055D"/>
    <w:rsid w:val="005050C5"/>
    <w:rsid w:val="00505786"/>
    <w:rsid w:val="00506E99"/>
    <w:rsid w:val="00512226"/>
    <w:rsid w:val="00512566"/>
    <w:rsid w:val="00515FA4"/>
    <w:rsid w:val="00517956"/>
    <w:rsid w:val="00520821"/>
    <w:rsid w:val="005220F7"/>
    <w:rsid w:val="0052533D"/>
    <w:rsid w:val="00525C4A"/>
    <w:rsid w:val="00527043"/>
    <w:rsid w:val="00530DA0"/>
    <w:rsid w:val="005410B9"/>
    <w:rsid w:val="00543FFB"/>
    <w:rsid w:val="00545511"/>
    <w:rsid w:val="0054608D"/>
    <w:rsid w:val="005460C6"/>
    <w:rsid w:val="00550D73"/>
    <w:rsid w:val="00550EE3"/>
    <w:rsid w:val="00557004"/>
    <w:rsid w:val="00564A3C"/>
    <w:rsid w:val="00564E73"/>
    <w:rsid w:val="00565D5F"/>
    <w:rsid w:val="00573BB5"/>
    <w:rsid w:val="00575D21"/>
    <w:rsid w:val="0058101C"/>
    <w:rsid w:val="005879DF"/>
    <w:rsid w:val="00591447"/>
    <w:rsid w:val="00593419"/>
    <w:rsid w:val="00594F46"/>
    <w:rsid w:val="005957AC"/>
    <w:rsid w:val="005A19BF"/>
    <w:rsid w:val="005A2E08"/>
    <w:rsid w:val="005A505F"/>
    <w:rsid w:val="005A76B6"/>
    <w:rsid w:val="005C3480"/>
    <w:rsid w:val="005C60C0"/>
    <w:rsid w:val="005C6751"/>
    <w:rsid w:val="005C7414"/>
    <w:rsid w:val="005C7687"/>
    <w:rsid w:val="005D1777"/>
    <w:rsid w:val="005D4797"/>
    <w:rsid w:val="005D4A06"/>
    <w:rsid w:val="005D5D11"/>
    <w:rsid w:val="005E0F68"/>
    <w:rsid w:val="005E180C"/>
    <w:rsid w:val="005E261E"/>
    <w:rsid w:val="005E4520"/>
    <w:rsid w:val="005E4674"/>
    <w:rsid w:val="005E6C34"/>
    <w:rsid w:val="005F41B3"/>
    <w:rsid w:val="005F43A0"/>
    <w:rsid w:val="005F4EA0"/>
    <w:rsid w:val="005F51F8"/>
    <w:rsid w:val="005F6394"/>
    <w:rsid w:val="005F7720"/>
    <w:rsid w:val="00614F4A"/>
    <w:rsid w:val="00620920"/>
    <w:rsid w:val="00626EE8"/>
    <w:rsid w:val="00626FB7"/>
    <w:rsid w:val="00630225"/>
    <w:rsid w:val="006306E1"/>
    <w:rsid w:val="00632CDB"/>
    <w:rsid w:val="006379D5"/>
    <w:rsid w:val="00642395"/>
    <w:rsid w:val="00642534"/>
    <w:rsid w:val="00644B8F"/>
    <w:rsid w:val="00645FEA"/>
    <w:rsid w:val="00655E3C"/>
    <w:rsid w:val="00657B46"/>
    <w:rsid w:val="00657F4D"/>
    <w:rsid w:val="00661BE4"/>
    <w:rsid w:val="006621B1"/>
    <w:rsid w:val="0066360E"/>
    <w:rsid w:val="006661C8"/>
    <w:rsid w:val="00666500"/>
    <w:rsid w:val="0067168C"/>
    <w:rsid w:val="00671AE1"/>
    <w:rsid w:val="00671C73"/>
    <w:rsid w:val="006743E1"/>
    <w:rsid w:val="00686871"/>
    <w:rsid w:val="00686F4E"/>
    <w:rsid w:val="006916E9"/>
    <w:rsid w:val="00691B60"/>
    <w:rsid w:val="00693CF7"/>
    <w:rsid w:val="0069410B"/>
    <w:rsid w:val="006A05E4"/>
    <w:rsid w:val="006A5838"/>
    <w:rsid w:val="006A7311"/>
    <w:rsid w:val="006B10C4"/>
    <w:rsid w:val="006B5592"/>
    <w:rsid w:val="006C6D3C"/>
    <w:rsid w:val="006D049F"/>
    <w:rsid w:val="006D225F"/>
    <w:rsid w:val="006D2949"/>
    <w:rsid w:val="006D61B9"/>
    <w:rsid w:val="006E3284"/>
    <w:rsid w:val="006E6F09"/>
    <w:rsid w:val="006F5119"/>
    <w:rsid w:val="007010F6"/>
    <w:rsid w:val="00706CE4"/>
    <w:rsid w:val="007072E4"/>
    <w:rsid w:val="00713C28"/>
    <w:rsid w:val="00714B3C"/>
    <w:rsid w:val="00720131"/>
    <w:rsid w:val="00722601"/>
    <w:rsid w:val="00730EFD"/>
    <w:rsid w:val="007319D9"/>
    <w:rsid w:val="00734064"/>
    <w:rsid w:val="00734797"/>
    <w:rsid w:val="00734C69"/>
    <w:rsid w:val="00734EE5"/>
    <w:rsid w:val="007429EF"/>
    <w:rsid w:val="0075293F"/>
    <w:rsid w:val="00756EF8"/>
    <w:rsid w:val="00757772"/>
    <w:rsid w:val="00757EB4"/>
    <w:rsid w:val="00770372"/>
    <w:rsid w:val="00773CF7"/>
    <w:rsid w:val="0077495F"/>
    <w:rsid w:val="00777B95"/>
    <w:rsid w:val="00782B41"/>
    <w:rsid w:val="00783AE4"/>
    <w:rsid w:val="00784BC4"/>
    <w:rsid w:val="00787D56"/>
    <w:rsid w:val="0079019C"/>
    <w:rsid w:val="0079338D"/>
    <w:rsid w:val="00794C89"/>
    <w:rsid w:val="00796F33"/>
    <w:rsid w:val="007A07C7"/>
    <w:rsid w:val="007A43A7"/>
    <w:rsid w:val="007A666A"/>
    <w:rsid w:val="007B40DE"/>
    <w:rsid w:val="007B7C06"/>
    <w:rsid w:val="007C1498"/>
    <w:rsid w:val="007D484B"/>
    <w:rsid w:val="007D6F70"/>
    <w:rsid w:val="007E38A6"/>
    <w:rsid w:val="007E46D4"/>
    <w:rsid w:val="007E79AF"/>
    <w:rsid w:val="007F4385"/>
    <w:rsid w:val="007F5C6A"/>
    <w:rsid w:val="007F6583"/>
    <w:rsid w:val="00801270"/>
    <w:rsid w:val="0080221B"/>
    <w:rsid w:val="008036B0"/>
    <w:rsid w:val="00804966"/>
    <w:rsid w:val="008061B8"/>
    <w:rsid w:val="008140DC"/>
    <w:rsid w:val="00814D47"/>
    <w:rsid w:val="0081645E"/>
    <w:rsid w:val="00817AD0"/>
    <w:rsid w:val="00820203"/>
    <w:rsid w:val="00822C39"/>
    <w:rsid w:val="008230E2"/>
    <w:rsid w:val="008315B1"/>
    <w:rsid w:val="00833D5D"/>
    <w:rsid w:val="008342EF"/>
    <w:rsid w:val="00837669"/>
    <w:rsid w:val="00840A45"/>
    <w:rsid w:val="00841185"/>
    <w:rsid w:val="00841462"/>
    <w:rsid w:val="0084569C"/>
    <w:rsid w:val="00847347"/>
    <w:rsid w:val="00852FB3"/>
    <w:rsid w:val="00852FF9"/>
    <w:rsid w:val="008679E1"/>
    <w:rsid w:val="00872922"/>
    <w:rsid w:val="0087358B"/>
    <w:rsid w:val="00873ACE"/>
    <w:rsid w:val="00873FBD"/>
    <w:rsid w:val="008740E0"/>
    <w:rsid w:val="008753F5"/>
    <w:rsid w:val="00875C9A"/>
    <w:rsid w:val="00876678"/>
    <w:rsid w:val="008778FF"/>
    <w:rsid w:val="0088098B"/>
    <w:rsid w:val="00886D33"/>
    <w:rsid w:val="0089727B"/>
    <w:rsid w:val="00897A24"/>
    <w:rsid w:val="008A0BD3"/>
    <w:rsid w:val="008A0F6B"/>
    <w:rsid w:val="008B1CC2"/>
    <w:rsid w:val="008B205D"/>
    <w:rsid w:val="008B7838"/>
    <w:rsid w:val="008C0DD0"/>
    <w:rsid w:val="008C2FD9"/>
    <w:rsid w:val="008C4217"/>
    <w:rsid w:val="008C4557"/>
    <w:rsid w:val="008C758E"/>
    <w:rsid w:val="008D38FE"/>
    <w:rsid w:val="008D53CB"/>
    <w:rsid w:val="008D5A0B"/>
    <w:rsid w:val="008D7FE0"/>
    <w:rsid w:val="008E2F2F"/>
    <w:rsid w:val="008F1736"/>
    <w:rsid w:val="008F6679"/>
    <w:rsid w:val="00903E48"/>
    <w:rsid w:val="00910514"/>
    <w:rsid w:val="00917F27"/>
    <w:rsid w:val="00920680"/>
    <w:rsid w:val="00922D38"/>
    <w:rsid w:val="00923428"/>
    <w:rsid w:val="00924331"/>
    <w:rsid w:val="0093009C"/>
    <w:rsid w:val="0093060B"/>
    <w:rsid w:val="00931B3E"/>
    <w:rsid w:val="00937650"/>
    <w:rsid w:val="00941310"/>
    <w:rsid w:val="0094241B"/>
    <w:rsid w:val="00946CC6"/>
    <w:rsid w:val="009506AF"/>
    <w:rsid w:val="00952519"/>
    <w:rsid w:val="0095566C"/>
    <w:rsid w:val="009570D1"/>
    <w:rsid w:val="009577BC"/>
    <w:rsid w:val="00962A24"/>
    <w:rsid w:val="00965264"/>
    <w:rsid w:val="00972CCE"/>
    <w:rsid w:val="00973FA8"/>
    <w:rsid w:val="00975C7C"/>
    <w:rsid w:val="00975FCD"/>
    <w:rsid w:val="00982453"/>
    <w:rsid w:val="00984092"/>
    <w:rsid w:val="00984FED"/>
    <w:rsid w:val="0098573F"/>
    <w:rsid w:val="009858BE"/>
    <w:rsid w:val="00985BB9"/>
    <w:rsid w:val="009863EC"/>
    <w:rsid w:val="00991E17"/>
    <w:rsid w:val="009946CE"/>
    <w:rsid w:val="00994860"/>
    <w:rsid w:val="00994F13"/>
    <w:rsid w:val="00997817"/>
    <w:rsid w:val="009A3FD1"/>
    <w:rsid w:val="009A558C"/>
    <w:rsid w:val="009B01B9"/>
    <w:rsid w:val="009B2370"/>
    <w:rsid w:val="009B54C7"/>
    <w:rsid w:val="009B5F95"/>
    <w:rsid w:val="009B7E32"/>
    <w:rsid w:val="009C5863"/>
    <w:rsid w:val="009D0104"/>
    <w:rsid w:val="009D327B"/>
    <w:rsid w:val="009D6FFF"/>
    <w:rsid w:val="009E3441"/>
    <w:rsid w:val="009E3FE4"/>
    <w:rsid w:val="009E4CBC"/>
    <w:rsid w:val="009F11E8"/>
    <w:rsid w:val="009F214C"/>
    <w:rsid w:val="009F286F"/>
    <w:rsid w:val="009F45E8"/>
    <w:rsid w:val="00A06DF1"/>
    <w:rsid w:val="00A15743"/>
    <w:rsid w:val="00A234EB"/>
    <w:rsid w:val="00A241FB"/>
    <w:rsid w:val="00A2768C"/>
    <w:rsid w:val="00A30B7E"/>
    <w:rsid w:val="00A34B11"/>
    <w:rsid w:val="00A4288F"/>
    <w:rsid w:val="00A454D2"/>
    <w:rsid w:val="00A47441"/>
    <w:rsid w:val="00A5631A"/>
    <w:rsid w:val="00A5787C"/>
    <w:rsid w:val="00A60EA4"/>
    <w:rsid w:val="00A613F0"/>
    <w:rsid w:val="00A6642D"/>
    <w:rsid w:val="00A8082B"/>
    <w:rsid w:val="00A82A1C"/>
    <w:rsid w:val="00A83A8C"/>
    <w:rsid w:val="00A9215F"/>
    <w:rsid w:val="00AA01AF"/>
    <w:rsid w:val="00AA2223"/>
    <w:rsid w:val="00AA4065"/>
    <w:rsid w:val="00AB043E"/>
    <w:rsid w:val="00AB14D9"/>
    <w:rsid w:val="00AB361B"/>
    <w:rsid w:val="00AB70FF"/>
    <w:rsid w:val="00AB7340"/>
    <w:rsid w:val="00AB79F8"/>
    <w:rsid w:val="00AC7EE6"/>
    <w:rsid w:val="00AD03DF"/>
    <w:rsid w:val="00AD310F"/>
    <w:rsid w:val="00AE0BDD"/>
    <w:rsid w:val="00AE1C44"/>
    <w:rsid w:val="00AE28D9"/>
    <w:rsid w:val="00AE2D44"/>
    <w:rsid w:val="00AE2F2D"/>
    <w:rsid w:val="00AE41A9"/>
    <w:rsid w:val="00AE6A86"/>
    <w:rsid w:val="00AF2A49"/>
    <w:rsid w:val="00AF34E9"/>
    <w:rsid w:val="00AF3E3B"/>
    <w:rsid w:val="00AF50F8"/>
    <w:rsid w:val="00AF6E61"/>
    <w:rsid w:val="00B04F7F"/>
    <w:rsid w:val="00B063D6"/>
    <w:rsid w:val="00B06D36"/>
    <w:rsid w:val="00B07AAC"/>
    <w:rsid w:val="00B115E4"/>
    <w:rsid w:val="00B12932"/>
    <w:rsid w:val="00B16346"/>
    <w:rsid w:val="00B2181B"/>
    <w:rsid w:val="00B27C77"/>
    <w:rsid w:val="00B30A44"/>
    <w:rsid w:val="00B3193A"/>
    <w:rsid w:val="00B319D2"/>
    <w:rsid w:val="00B35663"/>
    <w:rsid w:val="00B35FA0"/>
    <w:rsid w:val="00B41A47"/>
    <w:rsid w:val="00B42F2A"/>
    <w:rsid w:val="00B44641"/>
    <w:rsid w:val="00B455DE"/>
    <w:rsid w:val="00B45F88"/>
    <w:rsid w:val="00B515BD"/>
    <w:rsid w:val="00B51CE2"/>
    <w:rsid w:val="00B5388B"/>
    <w:rsid w:val="00B54D46"/>
    <w:rsid w:val="00B636F8"/>
    <w:rsid w:val="00B656BD"/>
    <w:rsid w:val="00B67B7A"/>
    <w:rsid w:val="00B816AE"/>
    <w:rsid w:val="00B82768"/>
    <w:rsid w:val="00B90187"/>
    <w:rsid w:val="00B94CD1"/>
    <w:rsid w:val="00B97627"/>
    <w:rsid w:val="00BA3AEA"/>
    <w:rsid w:val="00BA6810"/>
    <w:rsid w:val="00BA7336"/>
    <w:rsid w:val="00BB1ADB"/>
    <w:rsid w:val="00BB56C1"/>
    <w:rsid w:val="00BB5C44"/>
    <w:rsid w:val="00BB6C5E"/>
    <w:rsid w:val="00BB7AB3"/>
    <w:rsid w:val="00BB7E6C"/>
    <w:rsid w:val="00BC3632"/>
    <w:rsid w:val="00BC49A4"/>
    <w:rsid w:val="00BD1DB7"/>
    <w:rsid w:val="00BE1A19"/>
    <w:rsid w:val="00BE2D20"/>
    <w:rsid w:val="00BE706B"/>
    <w:rsid w:val="00BE7A92"/>
    <w:rsid w:val="00BF6454"/>
    <w:rsid w:val="00BF7865"/>
    <w:rsid w:val="00C018AC"/>
    <w:rsid w:val="00C111A9"/>
    <w:rsid w:val="00C13068"/>
    <w:rsid w:val="00C13AAD"/>
    <w:rsid w:val="00C1437E"/>
    <w:rsid w:val="00C1616B"/>
    <w:rsid w:val="00C2242E"/>
    <w:rsid w:val="00C22E62"/>
    <w:rsid w:val="00C25629"/>
    <w:rsid w:val="00C258ED"/>
    <w:rsid w:val="00C307D3"/>
    <w:rsid w:val="00C370C1"/>
    <w:rsid w:val="00C402CF"/>
    <w:rsid w:val="00C4168C"/>
    <w:rsid w:val="00C4279B"/>
    <w:rsid w:val="00C501E2"/>
    <w:rsid w:val="00C6088F"/>
    <w:rsid w:val="00C64C28"/>
    <w:rsid w:val="00C66B00"/>
    <w:rsid w:val="00C73507"/>
    <w:rsid w:val="00C74FB2"/>
    <w:rsid w:val="00C76FD9"/>
    <w:rsid w:val="00C8006C"/>
    <w:rsid w:val="00C81B43"/>
    <w:rsid w:val="00C836BB"/>
    <w:rsid w:val="00C85F72"/>
    <w:rsid w:val="00C9248B"/>
    <w:rsid w:val="00C931F9"/>
    <w:rsid w:val="00CA1423"/>
    <w:rsid w:val="00CB0B3D"/>
    <w:rsid w:val="00CB1D92"/>
    <w:rsid w:val="00CB2759"/>
    <w:rsid w:val="00CB57DB"/>
    <w:rsid w:val="00CB6B74"/>
    <w:rsid w:val="00CC563B"/>
    <w:rsid w:val="00CD0D6B"/>
    <w:rsid w:val="00CD39A9"/>
    <w:rsid w:val="00CD459F"/>
    <w:rsid w:val="00CD52FE"/>
    <w:rsid w:val="00CE33DA"/>
    <w:rsid w:val="00CE4927"/>
    <w:rsid w:val="00CF144D"/>
    <w:rsid w:val="00CF7A0B"/>
    <w:rsid w:val="00CF7FFE"/>
    <w:rsid w:val="00D028B9"/>
    <w:rsid w:val="00D044C5"/>
    <w:rsid w:val="00D07B88"/>
    <w:rsid w:val="00D16712"/>
    <w:rsid w:val="00D20055"/>
    <w:rsid w:val="00D21493"/>
    <w:rsid w:val="00D24F96"/>
    <w:rsid w:val="00D26F3C"/>
    <w:rsid w:val="00D2724C"/>
    <w:rsid w:val="00D31545"/>
    <w:rsid w:val="00D332B8"/>
    <w:rsid w:val="00D33E2A"/>
    <w:rsid w:val="00D411B7"/>
    <w:rsid w:val="00D41E14"/>
    <w:rsid w:val="00D43417"/>
    <w:rsid w:val="00D43A55"/>
    <w:rsid w:val="00D50A3C"/>
    <w:rsid w:val="00D51083"/>
    <w:rsid w:val="00D52005"/>
    <w:rsid w:val="00D5789D"/>
    <w:rsid w:val="00D61A64"/>
    <w:rsid w:val="00D62E6A"/>
    <w:rsid w:val="00D65E49"/>
    <w:rsid w:val="00D668F8"/>
    <w:rsid w:val="00D67890"/>
    <w:rsid w:val="00D732D3"/>
    <w:rsid w:val="00D816D3"/>
    <w:rsid w:val="00D85CE7"/>
    <w:rsid w:val="00D869A5"/>
    <w:rsid w:val="00D9632E"/>
    <w:rsid w:val="00DA1765"/>
    <w:rsid w:val="00DA4DC0"/>
    <w:rsid w:val="00DA5D3D"/>
    <w:rsid w:val="00DB04E9"/>
    <w:rsid w:val="00DB181A"/>
    <w:rsid w:val="00DB4108"/>
    <w:rsid w:val="00DB7EFE"/>
    <w:rsid w:val="00DC4A1C"/>
    <w:rsid w:val="00DC5783"/>
    <w:rsid w:val="00DD1F9E"/>
    <w:rsid w:val="00DE4F6F"/>
    <w:rsid w:val="00DE560D"/>
    <w:rsid w:val="00DE57CB"/>
    <w:rsid w:val="00DE761C"/>
    <w:rsid w:val="00DF0CD8"/>
    <w:rsid w:val="00DF2906"/>
    <w:rsid w:val="00DF3549"/>
    <w:rsid w:val="00DF3725"/>
    <w:rsid w:val="00DF3AAA"/>
    <w:rsid w:val="00DF3EE4"/>
    <w:rsid w:val="00DF65E0"/>
    <w:rsid w:val="00E034E8"/>
    <w:rsid w:val="00E06181"/>
    <w:rsid w:val="00E06D48"/>
    <w:rsid w:val="00E10DAE"/>
    <w:rsid w:val="00E115BD"/>
    <w:rsid w:val="00E12DD6"/>
    <w:rsid w:val="00E12FE0"/>
    <w:rsid w:val="00E15EB3"/>
    <w:rsid w:val="00E165D3"/>
    <w:rsid w:val="00E16798"/>
    <w:rsid w:val="00E2232E"/>
    <w:rsid w:val="00E22981"/>
    <w:rsid w:val="00E229EE"/>
    <w:rsid w:val="00E255DB"/>
    <w:rsid w:val="00E3086D"/>
    <w:rsid w:val="00E31300"/>
    <w:rsid w:val="00E31365"/>
    <w:rsid w:val="00E31433"/>
    <w:rsid w:val="00E35437"/>
    <w:rsid w:val="00E371DE"/>
    <w:rsid w:val="00E3737C"/>
    <w:rsid w:val="00E44A0F"/>
    <w:rsid w:val="00E457A1"/>
    <w:rsid w:val="00E45BB4"/>
    <w:rsid w:val="00E52524"/>
    <w:rsid w:val="00E53DC1"/>
    <w:rsid w:val="00E53F39"/>
    <w:rsid w:val="00E57DEB"/>
    <w:rsid w:val="00E6157B"/>
    <w:rsid w:val="00E65489"/>
    <w:rsid w:val="00E7151A"/>
    <w:rsid w:val="00E738CC"/>
    <w:rsid w:val="00E73DCA"/>
    <w:rsid w:val="00E76648"/>
    <w:rsid w:val="00E774E3"/>
    <w:rsid w:val="00E802EA"/>
    <w:rsid w:val="00E82B7F"/>
    <w:rsid w:val="00E82CCB"/>
    <w:rsid w:val="00E857B9"/>
    <w:rsid w:val="00E86806"/>
    <w:rsid w:val="00E87C12"/>
    <w:rsid w:val="00E91CCE"/>
    <w:rsid w:val="00E91FB1"/>
    <w:rsid w:val="00E92229"/>
    <w:rsid w:val="00E93559"/>
    <w:rsid w:val="00E9410B"/>
    <w:rsid w:val="00E9424E"/>
    <w:rsid w:val="00E947FF"/>
    <w:rsid w:val="00E95E89"/>
    <w:rsid w:val="00E97FB7"/>
    <w:rsid w:val="00EA0C89"/>
    <w:rsid w:val="00EA2320"/>
    <w:rsid w:val="00EA234C"/>
    <w:rsid w:val="00EA2DDC"/>
    <w:rsid w:val="00EA344F"/>
    <w:rsid w:val="00EA3CFC"/>
    <w:rsid w:val="00EA4A81"/>
    <w:rsid w:val="00EA7926"/>
    <w:rsid w:val="00EB142C"/>
    <w:rsid w:val="00EB24F9"/>
    <w:rsid w:val="00EB2B91"/>
    <w:rsid w:val="00EB7E14"/>
    <w:rsid w:val="00EC0020"/>
    <w:rsid w:val="00EC0D66"/>
    <w:rsid w:val="00ED18E0"/>
    <w:rsid w:val="00ED28EF"/>
    <w:rsid w:val="00EE1111"/>
    <w:rsid w:val="00EE1398"/>
    <w:rsid w:val="00EE171F"/>
    <w:rsid w:val="00EE1CCF"/>
    <w:rsid w:val="00EE3CE8"/>
    <w:rsid w:val="00EF1079"/>
    <w:rsid w:val="00EF3A5C"/>
    <w:rsid w:val="00EF4DD5"/>
    <w:rsid w:val="00F007C4"/>
    <w:rsid w:val="00F05176"/>
    <w:rsid w:val="00F10679"/>
    <w:rsid w:val="00F16681"/>
    <w:rsid w:val="00F20E82"/>
    <w:rsid w:val="00F249C1"/>
    <w:rsid w:val="00F24E4E"/>
    <w:rsid w:val="00F255DC"/>
    <w:rsid w:val="00F25841"/>
    <w:rsid w:val="00F324CD"/>
    <w:rsid w:val="00F351AE"/>
    <w:rsid w:val="00F372B7"/>
    <w:rsid w:val="00F413E6"/>
    <w:rsid w:val="00F43E12"/>
    <w:rsid w:val="00F45CB0"/>
    <w:rsid w:val="00F47F9D"/>
    <w:rsid w:val="00F507AE"/>
    <w:rsid w:val="00F507C9"/>
    <w:rsid w:val="00F53FFD"/>
    <w:rsid w:val="00F54781"/>
    <w:rsid w:val="00F5792F"/>
    <w:rsid w:val="00F61855"/>
    <w:rsid w:val="00F664F4"/>
    <w:rsid w:val="00F66798"/>
    <w:rsid w:val="00F715C5"/>
    <w:rsid w:val="00F71662"/>
    <w:rsid w:val="00F739EB"/>
    <w:rsid w:val="00F74AA6"/>
    <w:rsid w:val="00F76070"/>
    <w:rsid w:val="00F765C9"/>
    <w:rsid w:val="00F779BD"/>
    <w:rsid w:val="00F77FDB"/>
    <w:rsid w:val="00F97411"/>
    <w:rsid w:val="00FA1AC8"/>
    <w:rsid w:val="00FA2CF1"/>
    <w:rsid w:val="00FA7285"/>
    <w:rsid w:val="00FA7696"/>
    <w:rsid w:val="00FB6715"/>
    <w:rsid w:val="00FC1A19"/>
    <w:rsid w:val="00FC4604"/>
    <w:rsid w:val="00FC581F"/>
    <w:rsid w:val="00FD1EEF"/>
    <w:rsid w:val="00FD1FFD"/>
    <w:rsid w:val="00FD4D64"/>
    <w:rsid w:val="00FD5F0C"/>
    <w:rsid w:val="00FD666B"/>
    <w:rsid w:val="00FD727F"/>
    <w:rsid w:val="00FE0644"/>
    <w:rsid w:val="00FE0C3C"/>
    <w:rsid w:val="00FE146E"/>
    <w:rsid w:val="00FE3B21"/>
    <w:rsid w:val="00FE639A"/>
    <w:rsid w:val="00FE67AC"/>
    <w:rsid w:val="00FE6E12"/>
    <w:rsid w:val="00FF2231"/>
    <w:rsid w:val="00FF2F65"/>
    <w:rsid w:val="00FF7CE1"/>
    <w:rsid w:val="00FF7E61"/>
    <w:rsid w:val="08788943"/>
    <w:rsid w:val="08E42698"/>
    <w:rsid w:val="0CCF01D5"/>
    <w:rsid w:val="0CD08B71"/>
    <w:rsid w:val="0DB5246B"/>
    <w:rsid w:val="0F025DC4"/>
    <w:rsid w:val="10B58C2A"/>
    <w:rsid w:val="128E1392"/>
    <w:rsid w:val="13519C04"/>
    <w:rsid w:val="13C86146"/>
    <w:rsid w:val="1626D4BC"/>
    <w:rsid w:val="163A5679"/>
    <w:rsid w:val="17299EC0"/>
    <w:rsid w:val="184C6A6A"/>
    <w:rsid w:val="188830B0"/>
    <w:rsid w:val="19BB2A92"/>
    <w:rsid w:val="1C25EC00"/>
    <w:rsid w:val="1D7A04C3"/>
    <w:rsid w:val="1DF56401"/>
    <w:rsid w:val="20FA1D05"/>
    <w:rsid w:val="233B374C"/>
    <w:rsid w:val="25759BF1"/>
    <w:rsid w:val="278B7C78"/>
    <w:rsid w:val="279C3348"/>
    <w:rsid w:val="28294C07"/>
    <w:rsid w:val="28299084"/>
    <w:rsid w:val="283AED1B"/>
    <w:rsid w:val="283C5E6D"/>
    <w:rsid w:val="287EAFC7"/>
    <w:rsid w:val="297AD47B"/>
    <w:rsid w:val="2A616064"/>
    <w:rsid w:val="2B249761"/>
    <w:rsid w:val="2C8FF3A6"/>
    <w:rsid w:val="2D7C7AFE"/>
    <w:rsid w:val="2DB65919"/>
    <w:rsid w:val="2E6D1754"/>
    <w:rsid w:val="2F38A5C6"/>
    <w:rsid w:val="2FC4C2EB"/>
    <w:rsid w:val="3007EB57"/>
    <w:rsid w:val="30BB626C"/>
    <w:rsid w:val="323AC4F4"/>
    <w:rsid w:val="33620050"/>
    <w:rsid w:val="33A2BFD0"/>
    <w:rsid w:val="33FE5BBA"/>
    <w:rsid w:val="3ADA64DD"/>
    <w:rsid w:val="3B3BF498"/>
    <w:rsid w:val="3BFD1C37"/>
    <w:rsid w:val="3D493E7D"/>
    <w:rsid w:val="3ECA7037"/>
    <w:rsid w:val="3ECD244C"/>
    <w:rsid w:val="3F4D5BAC"/>
    <w:rsid w:val="3FE19DB9"/>
    <w:rsid w:val="404717A1"/>
    <w:rsid w:val="40FB3B62"/>
    <w:rsid w:val="412D21BF"/>
    <w:rsid w:val="42423D58"/>
    <w:rsid w:val="42E99612"/>
    <w:rsid w:val="4314B1E2"/>
    <w:rsid w:val="435260E8"/>
    <w:rsid w:val="47C6A189"/>
    <w:rsid w:val="4A5C2C55"/>
    <w:rsid w:val="4B0CE524"/>
    <w:rsid w:val="4C3B2ABD"/>
    <w:rsid w:val="4CFF6B7F"/>
    <w:rsid w:val="4FC6A23F"/>
    <w:rsid w:val="50BEC016"/>
    <w:rsid w:val="54FEF875"/>
    <w:rsid w:val="55867822"/>
    <w:rsid w:val="56BCFFB9"/>
    <w:rsid w:val="5737B1AA"/>
    <w:rsid w:val="57860F9D"/>
    <w:rsid w:val="57E81945"/>
    <w:rsid w:val="585425C7"/>
    <w:rsid w:val="5CCCAA8E"/>
    <w:rsid w:val="5CE5C469"/>
    <w:rsid w:val="5CE8C74B"/>
    <w:rsid w:val="5E4A20CC"/>
    <w:rsid w:val="5E805A62"/>
    <w:rsid w:val="60F8C82B"/>
    <w:rsid w:val="63FF91DF"/>
    <w:rsid w:val="64C7F770"/>
    <w:rsid w:val="6834003C"/>
    <w:rsid w:val="69B138C5"/>
    <w:rsid w:val="6ADCDDB7"/>
    <w:rsid w:val="6B69CFBE"/>
    <w:rsid w:val="6CE319E5"/>
    <w:rsid w:val="7030E545"/>
    <w:rsid w:val="7143033D"/>
    <w:rsid w:val="746778FD"/>
    <w:rsid w:val="7489E025"/>
    <w:rsid w:val="74E3DAFC"/>
    <w:rsid w:val="75A4985D"/>
    <w:rsid w:val="75A79338"/>
    <w:rsid w:val="768BB39F"/>
    <w:rsid w:val="783E5F12"/>
    <w:rsid w:val="7866F47A"/>
    <w:rsid w:val="78BA47BC"/>
    <w:rsid w:val="7952D048"/>
    <w:rsid w:val="799ECAE4"/>
    <w:rsid w:val="7BD346CD"/>
    <w:rsid w:val="7D52A14B"/>
    <w:rsid w:val="7DB3D30D"/>
    <w:rsid w:val="7E9585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4BDE3"/>
  <w15:chartTrackingRefBased/>
  <w15:docId w15:val="{97848F42-545C-48B2-8DBA-AFAD18578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F46"/>
    <w:pPr>
      <w:spacing w:after="120" w:line="269" w:lineRule="auto"/>
    </w:pPr>
    <w:rPr>
      <w:rFonts w:ascii="Aptos" w:eastAsia="Aptos" w:hAnsi="Aptos"/>
      <w:color w:val="24313A"/>
      <w:sz w:val="21"/>
    </w:rPr>
  </w:style>
  <w:style w:type="paragraph" w:styleId="Heading1">
    <w:name w:val="heading 1"/>
    <w:next w:val="Normal"/>
    <w:link w:val="Heading1Char"/>
    <w:uiPriority w:val="9"/>
    <w:unhideWhenUsed/>
    <w:qFormat/>
    <w:rsid w:val="00D332B8"/>
    <w:pPr>
      <w:keepNext/>
      <w:keepLines/>
      <w:spacing w:after="211" w:line="268" w:lineRule="auto"/>
      <w:ind w:left="10" w:hanging="10"/>
      <w:jc w:val="both"/>
      <w:outlineLvl w:val="0"/>
    </w:pPr>
    <w:rPr>
      <w:rFonts w:ascii="Aptos Display" w:eastAsia="Aptos Display" w:hAnsi="Aptos Display" w:cs="Calibri"/>
      <w:b/>
      <w:color w:val="17365D"/>
      <w:sz w:val="32"/>
      <w:lang w:eastAsia="en-GB"/>
    </w:rPr>
  </w:style>
  <w:style w:type="paragraph" w:styleId="Heading2">
    <w:name w:val="heading 2"/>
    <w:basedOn w:val="Normal"/>
    <w:next w:val="Normal"/>
    <w:link w:val="Heading2Char"/>
    <w:uiPriority w:val="9"/>
    <w:unhideWhenUsed/>
    <w:qFormat/>
    <w:rsid w:val="00C74FB2"/>
    <w:pPr>
      <w:keepNext/>
      <w:keepLines/>
      <w:spacing w:before="40" w:after="0"/>
      <w:outlineLvl w:val="1"/>
    </w:pPr>
    <w:rPr>
      <w:rFonts w:asciiTheme="majorHAnsi" w:eastAsiaTheme="majorEastAsia" w:hAnsiTheme="majorHAnsi" w:cstheme="majorBidi"/>
      <w:b/>
      <w:color w:val="2E6F73"/>
      <w:sz w:val="25"/>
      <w:szCs w:val="26"/>
    </w:rPr>
  </w:style>
  <w:style w:type="paragraph" w:styleId="Heading3">
    <w:name w:val="heading 3"/>
    <w:basedOn w:val="Normal"/>
    <w:next w:val="Normal"/>
    <w:link w:val="Heading3Char"/>
    <w:uiPriority w:val="9"/>
    <w:semiHidden/>
    <w:unhideWhenUsed/>
    <w:qFormat/>
    <w:rsid w:val="009F214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semiHidden/>
    <w:unhideWhenUsed/>
    <w:qFormat/>
    <w:rsid w:val="00E9424E"/>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94F46"/>
    <w:pPr>
      <w:spacing w:before="100" w:beforeAutospacing="1" w:afterAutospacing="1"/>
    </w:pPr>
    <w:rPr>
      <w:rFonts w:cs="Times New Roman"/>
      <w:szCs w:val="24"/>
      <w:lang w:eastAsia="en-GB"/>
    </w:rPr>
  </w:style>
  <w:style w:type="character" w:customStyle="1" w:styleId="normaltextrun">
    <w:name w:val="normaltextrun"/>
    <w:basedOn w:val="DefaultParagraphFont"/>
    <w:rsid w:val="00594F46"/>
  </w:style>
  <w:style w:type="character" w:customStyle="1" w:styleId="eop">
    <w:name w:val="eop"/>
    <w:basedOn w:val="DefaultParagraphFont"/>
    <w:rsid w:val="00594F46"/>
  </w:style>
  <w:style w:type="paragraph" w:styleId="ListParagraph">
    <w:name w:val="List Paragraph"/>
    <w:basedOn w:val="Normal"/>
    <w:uiPriority w:val="34"/>
    <w:qFormat/>
    <w:rsid w:val="0036027D"/>
    <w:pPr>
      <w:spacing w:after="60"/>
      <w:ind w:left="720"/>
      <w:contextualSpacing/>
    </w:pPr>
  </w:style>
  <w:style w:type="character" w:customStyle="1" w:styleId="Heading1Char">
    <w:name w:val="Heading 1 Char"/>
    <w:basedOn w:val="DefaultParagraphFont"/>
    <w:link w:val="Heading1"/>
    <w:uiPriority w:val="9"/>
    <w:rsid w:val="00D332B8"/>
    <w:rPr>
      <w:rFonts w:ascii="Calibri" w:eastAsia="Calibri" w:hAnsi="Calibri" w:cs="Calibri"/>
      <w:b/>
      <w:color w:val="000000"/>
      <w:sz w:val="28"/>
      <w:lang w:eastAsia="en-GB"/>
    </w:rPr>
  </w:style>
  <w:style w:type="table" w:styleId="TableGrid">
    <w:name w:val="Table Grid"/>
    <w:basedOn w:val="TableNormal"/>
    <w:uiPriority w:val="39"/>
    <w:rsid w:val="00642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380EDE"/>
    <w:rPr>
      <w:rFonts w:ascii="Segoe UI" w:hAnsi="Segoe UI" w:cs="Segoe UI" w:hint="default"/>
      <w:sz w:val="18"/>
      <w:szCs w:val="18"/>
    </w:rPr>
  </w:style>
  <w:style w:type="paragraph" w:styleId="Header">
    <w:name w:val="header"/>
    <w:basedOn w:val="Normal"/>
    <w:link w:val="HeaderChar"/>
    <w:uiPriority w:val="99"/>
    <w:unhideWhenUsed/>
    <w:rsid w:val="009234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3428"/>
  </w:style>
  <w:style w:type="paragraph" w:styleId="Footer">
    <w:name w:val="footer"/>
    <w:basedOn w:val="Normal"/>
    <w:link w:val="FooterChar"/>
    <w:uiPriority w:val="99"/>
    <w:unhideWhenUsed/>
    <w:rsid w:val="009234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428"/>
  </w:style>
  <w:style w:type="paragraph" w:customStyle="1" w:styleId="default">
    <w:name w:val="default"/>
    <w:basedOn w:val="Normal"/>
    <w:rsid w:val="00D2724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D272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B5F95"/>
    <w:rPr>
      <w:color w:val="0563C1" w:themeColor="hyperlink"/>
      <w:u w:val="single"/>
    </w:rPr>
  </w:style>
  <w:style w:type="character" w:styleId="FollowedHyperlink">
    <w:name w:val="FollowedHyperlink"/>
    <w:basedOn w:val="DefaultParagraphFont"/>
    <w:uiPriority w:val="99"/>
    <w:semiHidden/>
    <w:unhideWhenUsed/>
    <w:rsid w:val="009B5F95"/>
    <w:rPr>
      <w:color w:val="954F72" w:themeColor="followedHyperlink"/>
      <w:u w:val="single"/>
    </w:rPr>
  </w:style>
  <w:style w:type="paragraph" w:styleId="BalloonText">
    <w:name w:val="Balloon Text"/>
    <w:basedOn w:val="Normal"/>
    <w:link w:val="BalloonTextChar"/>
    <w:uiPriority w:val="99"/>
    <w:semiHidden/>
    <w:unhideWhenUsed/>
    <w:rsid w:val="0095566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5566C"/>
    <w:rPr>
      <w:rFonts w:ascii="Segoe UI" w:hAnsi="Segoe UI"/>
      <w:sz w:val="18"/>
      <w:szCs w:val="18"/>
    </w:rPr>
  </w:style>
  <w:style w:type="character" w:styleId="UnresolvedMention">
    <w:name w:val="Unresolved Mention"/>
    <w:basedOn w:val="DefaultParagraphFont"/>
    <w:uiPriority w:val="99"/>
    <w:semiHidden/>
    <w:unhideWhenUsed/>
    <w:rsid w:val="00734797"/>
    <w:rPr>
      <w:color w:val="605E5C"/>
      <w:shd w:val="clear" w:color="auto" w:fill="E1DFDD"/>
    </w:rPr>
  </w:style>
  <w:style w:type="paragraph" w:styleId="Revision">
    <w:name w:val="Revision"/>
    <w:hidden/>
    <w:uiPriority w:val="99"/>
    <w:semiHidden/>
    <w:rsid w:val="005D1777"/>
    <w:pPr>
      <w:spacing w:after="0" w:line="240" w:lineRule="auto"/>
    </w:pPr>
  </w:style>
  <w:style w:type="character" w:customStyle="1" w:styleId="Heading2Char">
    <w:name w:val="Heading 2 Char"/>
    <w:basedOn w:val="DefaultParagraphFont"/>
    <w:link w:val="Heading2"/>
    <w:uiPriority w:val="9"/>
    <w:rsid w:val="00C74FB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F214C"/>
    <w:rPr>
      <w:rFonts w:asciiTheme="majorHAnsi" w:eastAsiaTheme="majorEastAsia" w:hAnsiTheme="majorHAnsi" w:cstheme="majorBidi"/>
      <w:color w:val="1F4D78" w:themeColor="accent1" w:themeShade="7F"/>
      <w:sz w:val="24"/>
      <w:szCs w:val="24"/>
    </w:rPr>
  </w:style>
  <w:style w:type="character" w:customStyle="1" w:styleId="Heading6Char">
    <w:name w:val="Heading 6 Char"/>
    <w:basedOn w:val="DefaultParagraphFont"/>
    <w:link w:val="Heading6"/>
    <w:uiPriority w:val="9"/>
    <w:semiHidden/>
    <w:rsid w:val="00E9424E"/>
    <w:rPr>
      <w:rFonts w:asciiTheme="majorHAnsi" w:eastAsiaTheme="majorEastAsia" w:hAnsiTheme="majorHAnsi" w:cstheme="majorBidi"/>
      <w:color w:val="1F4D78" w:themeColor="accent1" w:themeShade="7F"/>
    </w:rPr>
  </w:style>
  <w:style w:type="character" w:styleId="Strong">
    <w:name w:val="Strong"/>
    <w:basedOn w:val="DefaultParagraphFont"/>
    <w:uiPriority w:val="22"/>
    <w:qFormat/>
    <w:rsid w:val="00E9424E"/>
    <w:rPr>
      <w:b/>
      <w:bCs/>
    </w:rPr>
  </w:style>
  <w:style w:type="character" w:styleId="Emphasis">
    <w:name w:val="Emphasis"/>
    <w:basedOn w:val="DefaultParagraphFont"/>
    <w:uiPriority w:val="20"/>
    <w:qFormat/>
    <w:rsid w:val="008315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0766015">
      <w:bodyDiv w:val="1"/>
      <w:marLeft w:val="0"/>
      <w:marRight w:val="0"/>
      <w:marTop w:val="0"/>
      <w:marBottom w:val="0"/>
      <w:divBdr>
        <w:top w:val="none" w:sz="0" w:space="0" w:color="auto"/>
        <w:left w:val="none" w:sz="0" w:space="0" w:color="auto"/>
        <w:bottom w:val="none" w:sz="0" w:space="0" w:color="auto"/>
        <w:right w:val="none" w:sz="0" w:space="0" w:color="auto"/>
      </w:divBdr>
      <w:divsChild>
        <w:div w:id="116611882">
          <w:marLeft w:val="0"/>
          <w:marRight w:val="0"/>
          <w:marTop w:val="0"/>
          <w:marBottom w:val="0"/>
          <w:divBdr>
            <w:top w:val="none" w:sz="0" w:space="0" w:color="auto"/>
            <w:left w:val="none" w:sz="0" w:space="0" w:color="auto"/>
            <w:bottom w:val="none" w:sz="0" w:space="0" w:color="auto"/>
            <w:right w:val="none" w:sz="0" w:space="0" w:color="auto"/>
          </w:divBdr>
          <w:divsChild>
            <w:div w:id="1055812776">
              <w:marLeft w:val="0"/>
              <w:marRight w:val="0"/>
              <w:marTop w:val="0"/>
              <w:marBottom w:val="0"/>
              <w:divBdr>
                <w:top w:val="none" w:sz="0" w:space="0" w:color="auto"/>
                <w:left w:val="none" w:sz="0" w:space="0" w:color="auto"/>
                <w:bottom w:val="none" w:sz="0" w:space="0" w:color="auto"/>
                <w:right w:val="none" w:sz="0" w:space="0" w:color="auto"/>
              </w:divBdr>
            </w:div>
            <w:div w:id="2073844711">
              <w:marLeft w:val="0"/>
              <w:marRight w:val="0"/>
              <w:marTop w:val="0"/>
              <w:marBottom w:val="0"/>
              <w:divBdr>
                <w:top w:val="none" w:sz="0" w:space="0" w:color="auto"/>
                <w:left w:val="none" w:sz="0" w:space="0" w:color="auto"/>
                <w:bottom w:val="none" w:sz="0" w:space="0" w:color="auto"/>
                <w:right w:val="none" w:sz="0" w:space="0" w:color="auto"/>
              </w:divBdr>
            </w:div>
          </w:divsChild>
        </w:div>
        <w:div w:id="132866718">
          <w:marLeft w:val="0"/>
          <w:marRight w:val="0"/>
          <w:marTop w:val="0"/>
          <w:marBottom w:val="0"/>
          <w:divBdr>
            <w:top w:val="none" w:sz="0" w:space="0" w:color="auto"/>
            <w:left w:val="none" w:sz="0" w:space="0" w:color="auto"/>
            <w:bottom w:val="none" w:sz="0" w:space="0" w:color="auto"/>
            <w:right w:val="none" w:sz="0" w:space="0" w:color="auto"/>
          </w:divBdr>
          <w:divsChild>
            <w:div w:id="1254777670">
              <w:marLeft w:val="0"/>
              <w:marRight w:val="0"/>
              <w:marTop w:val="0"/>
              <w:marBottom w:val="0"/>
              <w:divBdr>
                <w:top w:val="none" w:sz="0" w:space="0" w:color="auto"/>
                <w:left w:val="none" w:sz="0" w:space="0" w:color="auto"/>
                <w:bottom w:val="none" w:sz="0" w:space="0" w:color="auto"/>
                <w:right w:val="none" w:sz="0" w:space="0" w:color="auto"/>
              </w:divBdr>
            </w:div>
          </w:divsChild>
        </w:div>
        <w:div w:id="181629221">
          <w:marLeft w:val="0"/>
          <w:marRight w:val="0"/>
          <w:marTop w:val="0"/>
          <w:marBottom w:val="0"/>
          <w:divBdr>
            <w:top w:val="none" w:sz="0" w:space="0" w:color="auto"/>
            <w:left w:val="none" w:sz="0" w:space="0" w:color="auto"/>
            <w:bottom w:val="none" w:sz="0" w:space="0" w:color="auto"/>
            <w:right w:val="none" w:sz="0" w:space="0" w:color="auto"/>
          </w:divBdr>
          <w:divsChild>
            <w:div w:id="596333674">
              <w:marLeft w:val="0"/>
              <w:marRight w:val="0"/>
              <w:marTop w:val="0"/>
              <w:marBottom w:val="0"/>
              <w:divBdr>
                <w:top w:val="none" w:sz="0" w:space="0" w:color="auto"/>
                <w:left w:val="none" w:sz="0" w:space="0" w:color="auto"/>
                <w:bottom w:val="none" w:sz="0" w:space="0" w:color="auto"/>
                <w:right w:val="none" w:sz="0" w:space="0" w:color="auto"/>
              </w:divBdr>
            </w:div>
          </w:divsChild>
        </w:div>
        <w:div w:id="225185639">
          <w:marLeft w:val="0"/>
          <w:marRight w:val="0"/>
          <w:marTop w:val="0"/>
          <w:marBottom w:val="0"/>
          <w:divBdr>
            <w:top w:val="none" w:sz="0" w:space="0" w:color="auto"/>
            <w:left w:val="none" w:sz="0" w:space="0" w:color="auto"/>
            <w:bottom w:val="none" w:sz="0" w:space="0" w:color="auto"/>
            <w:right w:val="none" w:sz="0" w:space="0" w:color="auto"/>
          </w:divBdr>
          <w:divsChild>
            <w:div w:id="736056268">
              <w:marLeft w:val="0"/>
              <w:marRight w:val="0"/>
              <w:marTop w:val="0"/>
              <w:marBottom w:val="0"/>
              <w:divBdr>
                <w:top w:val="none" w:sz="0" w:space="0" w:color="auto"/>
                <w:left w:val="none" w:sz="0" w:space="0" w:color="auto"/>
                <w:bottom w:val="none" w:sz="0" w:space="0" w:color="auto"/>
                <w:right w:val="none" w:sz="0" w:space="0" w:color="auto"/>
              </w:divBdr>
            </w:div>
            <w:div w:id="1702435319">
              <w:marLeft w:val="0"/>
              <w:marRight w:val="0"/>
              <w:marTop w:val="0"/>
              <w:marBottom w:val="0"/>
              <w:divBdr>
                <w:top w:val="none" w:sz="0" w:space="0" w:color="auto"/>
                <w:left w:val="none" w:sz="0" w:space="0" w:color="auto"/>
                <w:bottom w:val="none" w:sz="0" w:space="0" w:color="auto"/>
                <w:right w:val="none" w:sz="0" w:space="0" w:color="auto"/>
              </w:divBdr>
            </w:div>
            <w:div w:id="1830708501">
              <w:marLeft w:val="0"/>
              <w:marRight w:val="0"/>
              <w:marTop w:val="0"/>
              <w:marBottom w:val="0"/>
              <w:divBdr>
                <w:top w:val="none" w:sz="0" w:space="0" w:color="auto"/>
                <w:left w:val="none" w:sz="0" w:space="0" w:color="auto"/>
                <w:bottom w:val="none" w:sz="0" w:space="0" w:color="auto"/>
                <w:right w:val="none" w:sz="0" w:space="0" w:color="auto"/>
              </w:divBdr>
            </w:div>
          </w:divsChild>
        </w:div>
        <w:div w:id="381251064">
          <w:marLeft w:val="0"/>
          <w:marRight w:val="0"/>
          <w:marTop w:val="0"/>
          <w:marBottom w:val="0"/>
          <w:divBdr>
            <w:top w:val="none" w:sz="0" w:space="0" w:color="auto"/>
            <w:left w:val="none" w:sz="0" w:space="0" w:color="auto"/>
            <w:bottom w:val="none" w:sz="0" w:space="0" w:color="auto"/>
            <w:right w:val="none" w:sz="0" w:space="0" w:color="auto"/>
          </w:divBdr>
          <w:divsChild>
            <w:div w:id="138307522">
              <w:marLeft w:val="0"/>
              <w:marRight w:val="0"/>
              <w:marTop w:val="0"/>
              <w:marBottom w:val="0"/>
              <w:divBdr>
                <w:top w:val="none" w:sz="0" w:space="0" w:color="auto"/>
                <w:left w:val="none" w:sz="0" w:space="0" w:color="auto"/>
                <w:bottom w:val="none" w:sz="0" w:space="0" w:color="auto"/>
                <w:right w:val="none" w:sz="0" w:space="0" w:color="auto"/>
              </w:divBdr>
            </w:div>
          </w:divsChild>
        </w:div>
        <w:div w:id="399865368">
          <w:marLeft w:val="0"/>
          <w:marRight w:val="0"/>
          <w:marTop w:val="0"/>
          <w:marBottom w:val="0"/>
          <w:divBdr>
            <w:top w:val="none" w:sz="0" w:space="0" w:color="auto"/>
            <w:left w:val="none" w:sz="0" w:space="0" w:color="auto"/>
            <w:bottom w:val="none" w:sz="0" w:space="0" w:color="auto"/>
            <w:right w:val="none" w:sz="0" w:space="0" w:color="auto"/>
          </w:divBdr>
          <w:divsChild>
            <w:div w:id="685595803">
              <w:marLeft w:val="0"/>
              <w:marRight w:val="0"/>
              <w:marTop w:val="0"/>
              <w:marBottom w:val="0"/>
              <w:divBdr>
                <w:top w:val="none" w:sz="0" w:space="0" w:color="auto"/>
                <w:left w:val="none" w:sz="0" w:space="0" w:color="auto"/>
                <w:bottom w:val="none" w:sz="0" w:space="0" w:color="auto"/>
                <w:right w:val="none" w:sz="0" w:space="0" w:color="auto"/>
              </w:divBdr>
            </w:div>
            <w:div w:id="1391806485">
              <w:marLeft w:val="0"/>
              <w:marRight w:val="0"/>
              <w:marTop w:val="0"/>
              <w:marBottom w:val="0"/>
              <w:divBdr>
                <w:top w:val="none" w:sz="0" w:space="0" w:color="auto"/>
                <w:left w:val="none" w:sz="0" w:space="0" w:color="auto"/>
                <w:bottom w:val="none" w:sz="0" w:space="0" w:color="auto"/>
                <w:right w:val="none" w:sz="0" w:space="0" w:color="auto"/>
              </w:divBdr>
            </w:div>
            <w:div w:id="1851555209">
              <w:marLeft w:val="0"/>
              <w:marRight w:val="0"/>
              <w:marTop w:val="0"/>
              <w:marBottom w:val="0"/>
              <w:divBdr>
                <w:top w:val="none" w:sz="0" w:space="0" w:color="auto"/>
                <w:left w:val="none" w:sz="0" w:space="0" w:color="auto"/>
                <w:bottom w:val="none" w:sz="0" w:space="0" w:color="auto"/>
                <w:right w:val="none" w:sz="0" w:space="0" w:color="auto"/>
              </w:divBdr>
            </w:div>
          </w:divsChild>
        </w:div>
        <w:div w:id="405105612">
          <w:marLeft w:val="0"/>
          <w:marRight w:val="0"/>
          <w:marTop w:val="0"/>
          <w:marBottom w:val="0"/>
          <w:divBdr>
            <w:top w:val="none" w:sz="0" w:space="0" w:color="auto"/>
            <w:left w:val="none" w:sz="0" w:space="0" w:color="auto"/>
            <w:bottom w:val="none" w:sz="0" w:space="0" w:color="auto"/>
            <w:right w:val="none" w:sz="0" w:space="0" w:color="auto"/>
          </w:divBdr>
          <w:divsChild>
            <w:div w:id="498154738">
              <w:marLeft w:val="0"/>
              <w:marRight w:val="0"/>
              <w:marTop w:val="0"/>
              <w:marBottom w:val="0"/>
              <w:divBdr>
                <w:top w:val="none" w:sz="0" w:space="0" w:color="auto"/>
                <w:left w:val="none" w:sz="0" w:space="0" w:color="auto"/>
                <w:bottom w:val="none" w:sz="0" w:space="0" w:color="auto"/>
                <w:right w:val="none" w:sz="0" w:space="0" w:color="auto"/>
              </w:divBdr>
            </w:div>
          </w:divsChild>
        </w:div>
        <w:div w:id="418140526">
          <w:marLeft w:val="0"/>
          <w:marRight w:val="0"/>
          <w:marTop w:val="0"/>
          <w:marBottom w:val="0"/>
          <w:divBdr>
            <w:top w:val="none" w:sz="0" w:space="0" w:color="auto"/>
            <w:left w:val="none" w:sz="0" w:space="0" w:color="auto"/>
            <w:bottom w:val="none" w:sz="0" w:space="0" w:color="auto"/>
            <w:right w:val="none" w:sz="0" w:space="0" w:color="auto"/>
          </w:divBdr>
          <w:divsChild>
            <w:div w:id="348146547">
              <w:marLeft w:val="0"/>
              <w:marRight w:val="0"/>
              <w:marTop w:val="0"/>
              <w:marBottom w:val="0"/>
              <w:divBdr>
                <w:top w:val="none" w:sz="0" w:space="0" w:color="auto"/>
                <w:left w:val="none" w:sz="0" w:space="0" w:color="auto"/>
                <w:bottom w:val="none" w:sz="0" w:space="0" w:color="auto"/>
                <w:right w:val="none" w:sz="0" w:space="0" w:color="auto"/>
              </w:divBdr>
            </w:div>
            <w:div w:id="358091180">
              <w:marLeft w:val="0"/>
              <w:marRight w:val="0"/>
              <w:marTop w:val="0"/>
              <w:marBottom w:val="0"/>
              <w:divBdr>
                <w:top w:val="none" w:sz="0" w:space="0" w:color="auto"/>
                <w:left w:val="none" w:sz="0" w:space="0" w:color="auto"/>
                <w:bottom w:val="none" w:sz="0" w:space="0" w:color="auto"/>
                <w:right w:val="none" w:sz="0" w:space="0" w:color="auto"/>
              </w:divBdr>
            </w:div>
            <w:div w:id="1814715145">
              <w:marLeft w:val="0"/>
              <w:marRight w:val="0"/>
              <w:marTop w:val="0"/>
              <w:marBottom w:val="0"/>
              <w:divBdr>
                <w:top w:val="none" w:sz="0" w:space="0" w:color="auto"/>
                <w:left w:val="none" w:sz="0" w:space="0" w:color="auto"/>
                <w:bottom w:val="none" w:sz="0" w:space="0" w:color="auto"/>
                <w:right w:val="none" w:sz="0" w:space="0" w:color="auto"/>
              </w:divBdr>
            </w:div>
          </w:divsChild>
        </w:div>
        <w:div w:id="579019473">
          <w:marLeft w:val="0"/>
          <w:marRight w:val="0"/>
          <w:marTop w:val="0"/>
          <w:marBottom w:val="0"/>
          <w:divBdr>
            <w:top w:val="none" w:sz="0" w:space="0" w:color="auto"/>
            <w:left w:val="none" w:sz="0" w:space="0" w:color="auto"/>
            <w:bottom w:val="none" w:sz="0" w:space="0" w:color="auto"/>
            <w:right w:val="none" w:sz="0" w:space="0" w:color="auto"/>
          </w:divBdr>
          <w:divsChild>
            <w:div w:id="264852053">
              <w:marLeft w:val="0"/>
              <w:marRight w:val="0"/>
              <w:marTop w:val="0"/>
              <w:marBottom w:val="0"/>
              <w:divBdr>
                <w:top w:val="none" w:sz="0" w:space="0" w:color="auto"/>
                <w:left w:val="none" w:sz="0" w:space="0" w:color="auto"/>
                <w:bottom w:val="none" w:sz="0" w:space="0" w:color="auto"/>
                <w:right w:val="none" w:sz="0" w:space="0" w:color="auto"/>
              </w:divBdr>
            </w:div>
          </w:divsChild>
        </w:div>
        <w:div w:id="611479809">
          <w:marLeft w:val="0"/>
          <w:marRight w:val="0"/>
          <w:marTop w:val="0"/>
          <w:marBottom w:val="0"/>
          <w:divBdr>
            <w:top w:val="none" w:sz="0" w:space="0" w:color="auto"/>
            <w:left w:val="none" w:sz="0" w:space="0" w:color="auto"/>
            <w:bottom w:val="none" w:sz="0" w:space="0" w:color="auto"/>
            <w:right w:val="none" w:sz="0" w:space="0" w:color="auto"/>
          </w:divBdr>
          <w:divsChild>
            <w:div w:id="538396159">
              <w:marLeft w:val="0"/>
              <w:marRight w:val="0"/>
              <w:marTop w:val="0"/>
              <w:marBottom w:val="0"/>
              <w:divBdr>
                <w:top w:val="none" w:sz="0" w:space="0" w:color="auto"/>
                <w:left w:val="none" w:sz="0" w:space="0" w:color="auto"/>
                <w:bottom w:val="none" w:sz="0" w:space="0" w:color="auto"/>
                <w:right w:val="none" w:sz="0" w:space="0" w:color="auto"/>
              </w:divBdr>
            </w:div>
            <w:div w:id="627855553">
              <w:marLeft w:val="0"/>
              <w:marRight w:val="0"/>
              <w:marTop w:val="0"/>
              <w:marBottom w:val="0"/>
              <w:divBdr>
                <w:top w:val="none" w:sz="0" w:space="0" w:color="auto"/>
                <w:left w:val="none" w:sz="0" w:space="0" w:color="auto"/>
                <w:bottom w:val="none" w:sz="0" w:space="0" w:color="auto"/>
                <w:right w:val="none" w:sz="0" w:space="0" w:color="auto"/>
              </w:divBdr>
            </w:div>
            <w:div w:id="954363350">
              <w:marLeft w:val="0"/>
              <w:marRight w:val="0"/>
              <w:marTop w:val="0"/>
              <w:marBottom w:val="0"/>
              <w:divBdr>
                <w:top w:val="none" w:sz="0" w:space="0" w:color="auto"/>
                <w:left w:val="none" w:sz="0" w:space="0" w:color="auto"/>
                <w:bottom w:val="none" w:sz="0" w:space="0" w:color="auto"/>
                <w:right w:val="none" w:sz="0" w:space="0" w:color="auto"/>
              </w:divBdr>
            </w:div>
            <w:div w:id="1483350783">
              <w:marLeft w:val="0"/>
              <w:marRight w:val="0"/>
              <w:marTop w:val="0"/>
              <w:marBottom w:val="0"/>
              <w:divBdr>
                <w:top w:val="none" w:sz="0" w:space="0" w:color="auto"/>
                <w:left w:val="none" w:sz="0" w:space="0" w:color="auto"/>
                <w:bottom w:val="none" w:sz="0" w:space="0" w:color="auto"/>
                <w:right w:val="none" w:sz="0" w:space="0" w:color="auto"/>
              </w:divBdr>
            </w:div>
            <w:div w:id="1635257736">
              <w:marLeft w:val="0"/>
              <w:marRight w:val="0"/>
              <w:marTop w:val="0"/>
              <w:marBottom w:val="0"/>
              <w:divBdr>
                <w:top w:val="none" w:sz="0" w:space="0" w:color="auto"/>
                <w:left w:val="none" w:sz="0" w:space="0" w:color="auto"/>
                <w:bottom w:val="none" w:sz="0" w:space="0" w:color="auto"/>
                <w:right w:val="none" w:sz="0" w:space="0" w:color="auto"/>
              </w:divBdr>
            </w:div>
            <w:div w:id="1970620753">
              <w:marLeft w:val="0"/>
              <w:marRight w:val="0"/>
              <w:marTop w:val="0"/>
              <w:marBottom w:val="0"/>
              <w:divBdr>
                <w:top w:val="none" w:sz="0" w:space="0" w:color="auto"/>
                <w:left w:val="none" w:sz="0" w:space="0" w:color="auto"/>
                <w:bottom w:val="none" w:sz="0" w:space="0" w:color="auto"/>
                <w:right w:val="none" w:sz="0" w:space="0" w:color="auto"/>
              </w:divBdr>
            </w:div>
          </w:divsChild>
        </w:div>
        <w:div w:id="629281750">
          <w:marLeft w:val="0"/>
          <w:marRight w:val="0"/>
          <w:marTop w:val="0"/>
          <w:marBottom w:val="0"/>
          <w:divBdr>
            <w:top w:val="none" w:sz="0" w:space="0" w:color="auto"/>
            <w:left w:val="none" w:sz="0" w:space="0" w:color="auto"/>
            <w:bottom w:val="none" w:sz="0" w:space="0" w:color="auto"/>
            <w:right w:val="none" w:sz="0" w:space="0" w:color="auto"/>
          </w:divBdr>
          <w:divsChild>
            <w:div w:id="1993288668">
              <w:marLeft w:val="0"/>
              <w:marRight w:val="0"/>
              <w:marTop w:val="0"/>
              <w:marBottom w:val="0"/>
              <w:divBdr>
                <w:top w:val="none" w:sz="0" w:space="0" w:color="auto"/>
                <w:left w:val="none" w:sz="0" w:space="0" w:color="auto"/>
                <w:bottom w:val="none" w:sz="0" w:space="0" w:color="auto"/>
                <w:right w:val="none" w:sz="0" w:space="0" w:color="auto"/>
              </w:divBdr>
            </w:div>
          </w:divsChild>
        </w:div>
        <w:div w:id="660084818">
          <w:marLeft w:val="0"/>
          <w:marRight w:val="0"/>
          <w:marTop w:val="0"/>
          <w:marBottom w:val="0"/>
          <w:divBdr>
            <w:top w:val="none" w:sz="0" w:space="0" w:color="auto"/>
            <w:left w:val="none" w:sz="0" w:space="0" w:color="auto"/>
            <w:bottom w:val="none" w:sz="0" w:space="0" w:color="auto"/>
            <w:right w:val="none" w:sz="0" w:space="0" w:color="auto"/>
          </w:divBdr>
          <w:divsChild>
            <w:div w:id="2011979280">
              <w:marLeft w:val="0"/>
              <w:marRight w:val="0"/>
              <w:marTop w:val="0"/>
              <w:marBottom w:val="0"/>
              <w:divBdr>
                <w:top w:val="none" w:sz="0" w:space="0" w:color="auto"/>
                <w:left w:val="none" w:sz="0" w:space="0" w:color="auto"/>
                <w:bottom w:val="none" w:sz="0" w:space="0" w:color="auto"/>
                <w:right w:val="none" w:sz="0" w:space="0" w:color="auto"/>
              </w:divBdr>
            </w:div>
          </w:divsChild>
        </w:div>
        <w:div w:id="681395133">
          <w:marLeft w:val="0"/>
          <w:marRight w:val="0"/>
          <w:marTop w:val="0"/>
          <w:marBottom w:val="0"/>
          <w:divBdr>
            <w:top w:val="none" w:sz="0" w:space="0" w:color="auto"/>
            <w:left w:val="none" w:sz="0" w:space="0" w:color="auto"/>
            <w:bottom w:val="none" w:sz="0" w:space="0" w:color="auto"/>
            <w:right w:val="none" w:sz="0" w:space="0" w:color="auto"/>
          </w:divBdr>
          <w:divsChild>
            <w:div w:id="2006930532">
              <w:marLeft w:val="0"/>
              <w:marRight w:val="0"/>
              <w:marTop w:val="0"/>
              <w:marBottom w:val="0"/>
              <w:divBdr>
                <w:top w:val="none" w:sz="0" w:space="0" w:color="auto"/>
                <w:left w:val="none" w:sz="0" w:space="0" w:color="auto"/>
                <w:bottom w:val="none" w:sz="0" w:space="0" w:color="auto"/>
                <w:right w:val="none" w:sz="0" w:space="0" w:color="auto"/>
              </w:divBdr>
            </w:div>
          </w:divsChild>
        </w:div>
        <w:div w:id="697240940">
          <w:marLeft w:val="0"/>
          <w:marRight w:val="0"/>
          <w:marTop w:val="0"/>
          <w:marBottom w:val="0"/>
          <w:divBdr>
            <w:top w:val="none" w:sz="0" w:space="0" w:color="auto"/>
            <w:left w:val="none" w:sz="0" w:space="0" w:color="auto"/>
            <w:bottom w:val="none" w:sz="0" w:space="0" w:color="auto"/>
            <w:right w:val="none" w:sz="0" w:space="0" w:color="auto"/>
          </w:divBdr>
          <w:divsChild>
            <w:div w:id="2019426552">
              <w:marLeft w:val="0"/>
              <w:marRight w:val="0"/>
              <w:marTop w:val="0"/>
              <w:marBottom w:val="0"/>
              <w:divBdr>
                <w:top w:val="none" w:sz="0" w:space="0" w:color="auto"/>
                <w:left w:val="none" w:sz="0" w:space="0" w:color="auto"/>
                <w:bottom w:val="none" w:sz="0" w:space="0" w:color="auto"/>
                <w:right w:val="none" w:sz="0" w:space="0" w:color="auto"/>
              </w:divBdr>
            </w:div>
          </w:divsChild>
        </w:div>
        <w:div w:id="772169234">
          <w:marLeft w:val="0"/>
          <w:marRight w:val="0"/>
          <w:marTop w:val="0"/>
          <w:marBottom w:val="0"/>
          <w:divBdr>
            <w:top w:val="none" w:sz="0" w:space="0" w:color="auto"/>
            <w:left w:val="none" w:sz="0" w:space="0" w:color="auto"/>
            <w:bottom w:val="none" w:sz="0" w:space="0" w:color="auto"/>
            <w:right w:val="none" w:sz="0" w:space="0" w:color="auto"/>
          </w:divBdr>
          <w:divsChild>
            <w:div w:id="1463112738">
              <w:marLeft w:val="0"/>
              <w:marRight w:val="0"/>
              <w:marTop w:val="0"/>
              <w:marBottom w:val="0"/>
              <w:divBdr>
                <w:top w:val="none" w:sz="0" w:space="0" w:color="auto"/>
                <w:left w:val="none" w:sz="0" w:space="0" w:color="auto"/>
                <w:bottom w:val="none" w:sz="0" w:space="0" w:color="auto"/>
                <w:right w:val="none" w:sz="0" w:space="0" w:color="auto"/>
              </w:divBdr>
            </w:div>
          </w:divsChild>
        </w:div>
        <w:div w:id="839465424">
          <w:marLeft w:val="0"/>
          <w:marRight w:val="0"/>
          <w:marTop w:val="0"/>
          <w:marBottom w:val="0"/>
          <w:divBdr>
            <w:top w:val="none" w:sz="0" w:space="0" w:color="auto"/>
            <w:left w:val="none" w:sz="0" w:space="0" w:color="auto"/>
            <w:bottom w:val="none" w:sz="0" w:space="0" w:color="auto"/>
            <w:right w:val="none" w:sz="0" w:space="0" w:color="auto"/>
          </w:divBdr>
          <w:divsChild>
            <w:div w:id="376777869">
              <w:marLeft w:val="0"/>
              <w:marRight w:val="0"/>
              <w:marTop w:val="0"/>
              <w:marBottom w:val="0"/>
              <w:divBdr>
                <w:top w:val="none" w:sz="0" w:space="0" w:color="auto"/>
                <w:left w:val="none" w:sz="0" w:space="0" w:color="auto"/>
                <w:bottom w:val="none" w:sz="0" w:space="0" w:color="auto"/>
                <w:right w:val="none" w:sz="0" w:space="0" w:color="auto"/>
              </w:divBdr>
            </w:div>
          </w:divsChild>
        </w:div>
        <w:div w:id="904415315">
          <w:marLeft w:val="0"/>
          <w:marRight w:val="0"/>
          <w:marTop w:val="0"/>
          <w:marBottom w:val="0"/>
          <w:divBdr>
            <w:top w:val="none" w:sz="0" w:space="0" w:color="auto"/>
            <w:left w:val="none" w:sz="0" w:space="0" w:color="auto"/>
            <w:bottom w:val="none" w:sz="0" w:space="0" w:color="auto"/>
            <w:right w:val="none" w:sz="0" w:space="0" w:color="auto"/>
          </w:divBdr>
          <w:divsChild>
            <w:div w:id="291787459">
              <w:marLeft w:val="0"/>
              <w:marRight w:val="0"/>
              <w:marTop w:val="0"/>
              <w:marBottom w:val="0"/>
              <w:divBdr>
                <w:top w:val="none" w:sz="0" w:space="0" w:color="auto"/>
                <w:left w:val="none" w:sz="0" w:space="0" w:color="auto"/>
                <w:bottom w:val="none" w:sz="0" w:space="0" w:color="auto"/>
                <w:right w:val="none" w:sz="0" w:space="0" w:color="auto"/>
              </w:divBdr>
            </w:div>
          </w:divsChild>
        </w:div>
        <w:div w:id="1042172357">
          <w:marLeft w:val="0"/>
          <w:marRight w:val="0"/>
          <w:marTop w:val="0"/>
          <w:marBottom w:val="0"/>
          <w:divBdr>
            <w:top w:val="none" w:sz="0" w:space="0" w:color="auto"/>
            <w:left w:val="none" w:sz="0" w:space="0" w:color="auto"/>
            <w:bottom w:val="none" w:sz="0" w:space="0" w:color="auto"/>
            <w:right w:val="none" w:sz="0" w:space="0" w:color="auto"/>
          </w:divBdr>
          <w:divsChild>
            <w:div w:id="240065863">
              <w:marLeft w:val="0"/>
              <w:marRight w:val="0"/>
              <w:marTop w:val="0"/>
              <w:marBottom w:val="0"/>
              <w:divBdr>
                <w:top w:val="none" w:sz="0" w:space="0" w:color="auto"/>
                <w:left w:val="none" w:sz="0" w:space="0" w:color="auto"/>
                <w:bottom w:val="none" w:sz="0" w:space="0" w:color="auto"/>
                <w:right w:val="none" w:sz="0" w:space="0" w:color="auto"/>
              </w:divBdr>
            </w:div>
            <w:div w:id="1000503188">
              <w:marLeft w:val="0"/>
              <w:marRight w:val="0"/>
              <w:marTop w:val="0"/>
              <w:marBottom w:val="0"/>
              <w:divBdr>
                <w:top w:val="none" w:sz="0" w:space="0" w:color="auto"/>
                <w:left w:val="none" w:sz="0" w:space="0" w:color="auto"/>
                <w:bottom w:val="none" w:sz="0" w:space="0" w:color="auto"/>
                <w:right w:val="none" w:sz="0" w:space="0" w:color="auto"/>
              </w:divBdr>
            </w:div>
          </w:divsChild>
        </w:div>
        <w:div w:id="1242132533">
          <w:marLeft w:val="0"/>
          <w:marRight w:val="0"/>
          <w:marTop w:val="0"/>
          <w:marBottom w:val="0"/>
          <w:divBdr>
            <w:top w:val="none" w:sz="0" w:space="0" w:color="auto"/>
            <w:left w:val="none" w:sz="0" w:space="0" w:color="auto"/>
            <w:bottom w:val="none" w:sz="0" w:space="0" w:color="auto"/>
            <w:right w:val="none" w:sz="0" w:space="0" w:color="auto"/>
          </w:divBdr>
          <w:divsChild>
            <w:div w:id="804468222">
              <w:marLeft w:val="0"/>
              <w:marRight w:val="0"/>
              <w:marTop w:val="0"/>
              <w:marBottom w:val="0"/>
              <w:divBdr>
                <w:top w:val="none" w:sz="0" w:space="0" w:color="auto"/>
                <w:left w:val="none" w:sz="0" w:space="0" w:color="auto"/>
                <w:bottom w:val="none" w:sz="0" w:space="0" w:color="auto"/>
                <w:right w:val="none" w:sz="0" w:space="0" w:color="auto"/>
              </w:divBdr>
            </w:div>
            <w:div w:id="951938053">
              <w:marLeft w:val="0"/>
              <w:marRight w:val="0"/>
              <w:marTop w:val="0"/>
              <w:marBottom w:val="0"/>
              <w:divBdr>
                <w:top w:val="none" w:sz="0" w:space="0" w:color="auto"/>
                <w:left w:val="none" w:sz="0" w:space="0" w:color="auto"/>
                <w:bottom w:val="none" w:sz="0" w:space="0" w:color="auto"/>
                <w:right w:val="none" w:sz="0" w:space="0" w:color="auto"/>
              </w:divBdr>
            </w:div>
            <w:div w:id="1761099575">
              <w:marLeft w:val="0"/>
              <w:marRight w:val="0"/>
              <w:marTop w:val="0"/>
              <w:marBottom w:val="0"/>
              <w:divBdr>
                <w:top w:val="none" w:sz="0" w:space="0" w:color="auto"/>
                <w:left w:val="none" w:sz="0" w:space="0" w:color="auto"/>
                <w:bottom w:val="none" w:sz="0" w:space="0" w:color="auto"/>
                <w:right w:val="none" w:sz="0" w:space="0" w:color="auto"/>
              </w:divBdr>
            </w:div>
          </w:divsChild>
        </w:div>
        <w:div w:id="1254826252">
          <w:marLeft w:val="0"/>
          <w:marRight w:val="0"/>
          <w:marTop w:val="0"/>
          <w:marBottom w:val="0"/>
          <w:divBdr>
            <w:top w:val="none" w:sz="0" w:space="0" w:color="auto"/>
            <w:left w:val="none" w:sz="0" w:space="0" w:color="auto"/>
            <w:bottom w:val="none" w:sz="0" w:space="0" w:color="auto"/>
            <w:right w:val="none" w:sz="0" w:space="0" w:color="auto"/>
          </w:divBdr>
          <w:divsChild>
            <w:div w:id="382100900">
              <w:marLeft w:val="0"/>
              <w:marRight w:val="0"/>
              <w:marTop w:val="0"/>
              <w:marBottom w:val="0"/>
              <w:divBdr>
                <w:top w:val="none" w:sz="0" w:space="0" w:color="auto"/>
                <w:left w:val="none" w:sz="0" w:space="0" w:color="auto"/>
                <w:bottom w:val="none" w:sz="0" w:space="0" w:color="auto"/>
                <w:right w:val="none" w:sz="0" w:space="0" w:color="auto"/>
              </w:divBdr>
            </w:div>
            <w:div w:id="1012954017">
              <w:marLeft w:val="0"/>
              <w:marRight w:val="0"/>
              <w:marTop w:val="0"/>
              <w:marBottom w:val="0"/>
              <w:divBdr>
                <w:top w:val="none" w:sz="0" w:space="0" w:color="auto"/>
                <w:left w:val="none" w:sz="0" w:space="0" w:color="auto"/>
                <w:bottom w:val="none" w:sz="0" w:space="0" w:color="auto"/>
                <w:right w:val="none" w:sz="0" w:space="0" w:color="auto"/>
              </w:divBdr>
            </w:div>
            <w:div w:id="1421557966">
              <w:marLeft w:val="0"/>
              <w:marRight w:val="0"/>
              <w:marTop w:val="0"/>
              <w:marBottom w:val="0"/>
              <w:divBdr>
                <w:top w:val="none" w:sz="0" w:space="0" w:color="auto"/>
                <w:left w:val="none" w:sz="0" w:space="0" w:color="auto"/>
                <w:bottom w:val="none" w:sz="0" w:space="0" w:color="auto"/>
                <w:right w:val="none" w:sz="0" w:space="0" w:color="auto"/>
              </w:divBdr>
            </w:div>
            <w:div w:id="1757437080">
              <w:marLeft w:val="0"/>
              <w:marRight w:val="0"/>
              <w:marTop w:val="0"/>
              <w:marBottom w:val="0"/>
              <w:divBdr>
                <w:top w:val="none" w:sz="0" w:space="0" w:color="auto"/>
                <w:left w:val="none" w:sz="0" w:space="0" w:color="auto"/>
                <w:bottom w:val="none" w:sz="0" w:space="0" w:color="auto"/>
                <w:right w:val="none" w:sz="0" w:space="0" w:color="auto"/>
              </w:divBdr>
            </w:div>
            <w:div w:id="1918395384">
              <w:marLeft w:val="0"/>
              <w:marRight w:val="0"/>
              <w:marTop w:val="0"/>
              <w:marBottom w:val="0"/>
              <w:divBdr>
                <w:top w:val="none" w:sz="0" w:space="0" w:color="auto"/>
                <w:left w:val="none" w:sz="0" w:space="0" w:color="auto"/>
                <w:bottom w:val="none" w:sz="0" w:space="0" w:color="auto"/>
                <w:right w:val="none" w:sz="0" w:space="0" w:color="auto"/>
              </w:divBdr>
            </w:div>
          </w:divsChild>
        </w:div>
        <w:div w:id="1319773413">
          <w:marLeft w:val="0"/>
          <w:marRight w:val="0"/>
          <w:marTop w:val="0"/>
          <w:marBottom w:val="0"/>
          <w:divBdr>
            <w:top w:val="none" w:sz="0" w:space="0" w:color="auto"/>
            <w:left w:val="none" w:sz="0" w:space="0" w:color="auto"/>
            <w:bottom w:val="none" w:sz="0" w:space="0" w:color="auto"/>
            <w:right w:val="none" w:sz="0" w:space="0" w:color="auto"/>
          </w:divBdr>
          <w:divsChild>
            <w:div w:id="934480785">
              <w:marLeft w:val="0"/>
              <w:marRight w:val="0"/>
              <w:marTop w:val="0"/>
              <w:marBottom w:val="0"/>
              <w:divBdr>
                <w:top w:val="none" w:sz="0" w:space="0" w:color="auto"/>
                <w:left w:val="none" w:sz="0" w:space="0" w:color="auto"/>
                <w:bottom w:val="none" w:sz="0" w:space="0" w:color="auto"/>
                <w:right w:val="none" w:sz="0" w:space="0" w:color="auto"/>
              </w:divBdr>
            </w:div>
            <w:div w:id="1336107984">
              <w:marLeft w:val="0"/>
              <w:marRight w:val="0"/>
              <w:marTop w:val="0"/>
              <w:marBottom w:val="0"/>
              <w:divBdr>
                <w:top w:val="none" w:sz="0" w:space="0" w:color="auto"/>
                <w:left w:val="none" w:sz="0" w:space="0" w:color="auto"/>
                <w:bottom w:val="none" w:sz="0" w:space="0" w:color="auto"/>
                <w:right w:val="none" w:sz="0" w:space="0" w:color="auto"/>
              </w:divBdr>
            </w:div>
            <w:div w:id="1347246939">
              <w:marLeft w:val="0"/>
              <w:marRight w:val="0"/>
              <w:marTop w:val="0"/>
              <w:marBottom w:val="0"/>
              <w:divBdr>
                <w:top w:val="none" w:sz="0" w:space="0" w:color="auto"/>
                <w:left w:val="none" w:sz="0" w:space="0" w:color="auto"/>
                <w:bottom w:val="none" w:sz="0" w:space="0" w:color="auto"/>
                <w:right w:val="none" w:sz="0" w:space="0" w:color="auto"/>
              </w:divBdr>
            </w:div>
          </w:divsChild>
        </w:div>
        <w:div w:id="1351487916">
          <w:marLeft w:val="0"/>
          <w:marRight w:val="0"/>
          <w:marTop w:val="0"/>
          <w:marBottom w:val="0"/>
          <w:divBdr>
            <w:top w:val="none" w:sz="0" w:space="0" w:color="auto"/>
            <w:left w:val="none" w:sz="0" w:space="0" w:color="auto"/>
            <w:bottom w:val="none" w:sz="0" w:space="0" w:color="auto"/>
            <w:right w:val="none" w:sz="0" w:space="0" w:color="auto"/>
          </w:divBdr>
          <w:divsChild>
            <w:div w:id="1163278496">
              <w:marLeft w:val="0"/>
              <w:marRight w:val="0"/>
              <w:marTop w:val="0"/>
              <w:marBottom w:val="0"/>
              <w:divBdr>
                <w:top w:val="none" w:sz="0" w:space="0" w:color="auto"/>
                <w:left w:val="none" w:sz="0" w:space="0" w:color="auto"/>
                <w:bottom w:val="none" w:sz="0" w:space="0" w:color="auto"/>
                <w:right w:val="none" w:sz="0" w:space="0" w:color="auto"/>
              </w:divBdr>
            </w:div>
            <w:div w:id="1266109724">
              <w:marLeft w:val="0"/>
              <w:marRight w:val="0"/>
              <w:marTop w:val="0"/>
              <w:marBottom w:val="0"/>
              <w:divBdr>
                <w:top w:val="none" w:sz="0" w:space="0" w:color="auto"/>
                <w:left w:val="none" w:sz="0" w:space="0" w:color="auto"/>
                <w:bottom w:val="none" w:sz="0" w:space="0" w:color="auto"/>
                <w:right w:val="none" w:sz="0" w:space="0" w:color="auto"/>
              </w:divBdr>
            </w:div>
            <w:div w:id="1705668307">
              <w:marLeft w:val="0"/>
              <w:marRight w:val="0"/>
              <w:marTop w:val="0"/>
              <w:marBottom w:val="0"/>
              <w:divBdr>
                <w:top w:val="none" w:sz="0" w:space="0" w:color="auto"/>
                <w:left w:val="none" w:sz="0" w:space="0" w:color="auto"/>
                <w:bottom w:val="none" w:sz="0" w:space="0" w:color="auto"/>
                <w:right w:val="none" w:sz="0" w:space="0" w:color="auto"/>
              </w:divBdr>
            </w:div>
          </w:divsChild>
        </w:div>
        <w:div w:id="1371152212">
          <w:marLeft w:val="0"/>
          <w:marRight w:val="0"/>
          <w:marTop w:val="0"/>
          <w:marBottom w:val="0"/>
          <w:divBdr>
            <w:top w:val="none" w:sz="0" w:space="0" w:color="auto"/>
            <w:left w:val="none" w:sz="0" w:space="0" w:color="auto"/>
            <w:bottom w:val="none" w:sz="0" w:space="0" w:color="auto"/>
            <w:right w:val="none" w:sz="0" w:space="0" w:color="auto"/>
          </w:divBdr>
          <w:divsChild>
            <w:div w:id="779375143">
              <w:marLeft w:val="0"/>
              <w:marRight w:val="0"/>
              <w:marTop w:val="0"/>
              <w:marBottom w:val="0"/>
              <w:divBdr>
                <w:top w:val="none" w:sz="0" w:space="0" w:color="auto"/>
                <w:left w:val="none" w:sz="0" w:space="0" w:color="auto"/>
                <w:bottom w:val="none" w:sz="0" w:space="0" w:color="auto"/>
                <w:right w:val="none" w:sz="0" w:space="0" w:color="auto"/>
              </w:divBdr>
            </w:div>
            <w:div w:id="938178584">
              <w:marLeft w:val="0"/>
              <w:marRight w:val="0"/>
              <w:marTop w:val="0"/>
              <w:marBottom w:val="0"/>
              <w:divBdr>
                <w:top w:val="none" w:sz="0" w:space="0" w:color="auto"/>
                <w:left w:val="none" w:sz="0" w:space="0" w:color="auto"/>
                <w:bottom w:val="none" w:sz="0" w:space="0" w:color="auto"/>
                <w:right w:val="none" w:sz="0" w:space="0" w:color="auto"/>
              </w:divBdr>
            </w:div>
            <w:div w:id="1267079416">
              <w:marLeft w:val="0"/>
              <w:marRight w:val="0"/>
              <w:marTop w:val="0"/>
              <w:marBottom w:val="0"/>
              <w:divBdr>
                <w:top w:val="none" w:sz="0" w:space="0" w:color="auto"/>
                <w:left w:val="none" w:sz="0" w:space="0" w:color="auto"/>
                <w:bottom w:val="none" w:sz="0" w:space="0" w:color="auto"/>
                <w:right w:val="none" w:sz="0" w:space="0" w:color="auto"/>
              </w:divBdr>
            </w:div>
            <w:div w:id="1665282822">
              <w:marLeft w:val="0"/>
              <w:marRight w:val="0"/>
              <w:marTop w:val="0"/>
              <w:marBottom w:val="0"/>
              <w:divBdr>
                <w:top w:val="none" w:sz="0" w:space="0" w:color="auto"/>
                <w:left w:val="none" w:sz="0" w:space="0" w:color="auto"/>
                <w:bottom w:val="none" w:sz="0" w:space="0" w:color="auto"/>
                <w:right w:val="none" w:sz="0" w:space="0" w:color="auto"/>
              </w:divBdr>
            </w:div>
            <w:div w:id="2069646840">
              <w:marLeft w:val="0"/>
              <w:marRight w:val="0"/>
              <w:marTop w:val="0"/>
              <w:marBottom w:val="0"/>
              <w:divBdr>
                <w:top w:val="none" w:sz="0" w:space="0" w:color="auto"/>
                <w:left w:val="none" w:sz="0" w:space="0" w:color="auto"/>
                <w:bottom w:val="none" w:sz="0" w:space="0" w:color="auto"/>
                <w:right w:val="none" w:sz="0" w:space="0" w:color="auto"/>
              </w:divBdr>
            </w:div>
          </w:divsChild>
        </w:div>
        <w:div w:id="1442215054">
          <w:marLeft w:val="0"/>
          <w:marRight w:val="0"/>
          <w:marTop w:val="0"/>
          <w:marBottom w:val="0"/>
          <w:divBdr>
            <w:top w:val="none" w:sz="0" w:space="0" w:color="auto"/>
            <w:left w:val="none" w:sz="0" w:space="0" w:color="auto"/>
            <w:bottom w:val="none" w:sz="0" w:space="0" w:color="auto"/>
            <w:right w:val="none" w:sz="0" w:space="0" w:color="auto"/>
          </w:divBdr>
          <w:divsChild>
            <w:div w:id="529534258">
              <w:marLeft w:val="0"/>
              <w:marRight w:val="0"/>
              <w:marTop w:val="0"/>
              <w:marBottom w:val="0"/>
              <w:divBdr>
                <w:top w:val="none" w:sz="0" w:space="0" w:color="auto"/>
                <w:left w:val="none" w:sz="0" w:space="0" w:color="auto"/>
                <w:bottom w:val="none" w:sz="0" w:space="0" w:color="auto"/>
                <w:right w:val="none" w:sz="0" w:space="0" w:color="auto"/>
              </w:divBdr>
            </w:div>
          </w:divsChild>
        </w:div>
        <w:div w:id="1596287016">
          <w:marLeft w:val="0"/>
          <w:marRight w:val="0"/>
          <w:marTop w:val="0"/>
          <w:marBottom w:val="0"/>
          <w:divBdr>
            <w:top w:val="none" w:sz="0" w:space="0" w:color="auto"/>
            <w:left w:val="none" w:sz="0" w:space="0" w:color="auto"/>
            <w:bottom w:val="none" w:sz="0" w:space="0" w:color="auto"/>
            <w:right w:val="none" w:sz="0" w:space="0" w:color="auto"/>
          </w:divBdr>
          <w:divsChild>
            <w:div w:id="103775287">
              <w:marLeft w:val="0"/>
              <w:marRight w:val="0"/>
              <w:marTop w:val="0"/>
              <w:marBottom w:val="0"/>
              <w:divBdr>
                <w:top w:val="none" w:sz="0" w:space="0" w:color="auto"/>
                <w:left w:val="none" w:sz="0" w:space="0" w:color="auto"/>
                <w:bottom w:val="none" w:sz="0" w:space="0" w:color="auto"/>
                <w:right w:val="none" w:sz="0" w:space="0" w:color="auto"/>
              </w:divBdr>
            </w:div>
            <w:div w:id="1954361660">
              <w:marLeft w:val="0"/>
              <w:marRight w:val="0"/>
              <w:marTop w:val="0"/>
              <w:marBottom w:val="0"/>
              <w:divBdr>
                <w:top w:val="none" w:sz="0" w:space="0" w:color="auto"/>
                <w:left w:val="none" w:sz="0" w:space="0" w:color="auto"/>
                <w:bottom w:val="none" w:sz="0" w:space="0" w:color="auto"/>
                <w:right w:val="none" w:sz="0" w:space="0" w:color="auto"/>
              </w:divBdr>
            </w:div>
            <w:div w:id="1981566934">
              <w:marLeft w:val="0"/>
              <w:marRight w:val="0"/>
              <w:marTop w:val="0"/>
              <w:marBottom w:val="0"/>
              <w:divBdr>
                <w:top w:val="none" w:sz="0" w:space="0" w:color="auto"/>
                <w:left w:val="none" w:sz="0" w:space="0" w:color="auto"/>
                <w:bottom w:val="none" w:sz="0" w:space="0" w:color="auto"/>
                <w:right w:val="none" w:sz="0" w:space="0" w:color="auto"/>
              </w:divBdr>
            </w:div>
          </w:divsChild>
        </w:div>
        <w:div w:id="1670907877">
          <w:marLeft w:val="0"/>
          <w:marRight w:val="0"/>
          <w:marTop w:val="0"/>
          <w:marBottom w:val="0"/>
          <w:divBdr>
            <w:top w:val="none" w:sz="0" w:space="0" w:color="auto"/>
            <w:left w:val="none" w:sz="0" w:space="0" w:color="auto"/>
            <w:bottom w:val="none" w:sz="0" w:space="0" w:color="auto"/>
            <w:right w:val="none" w:sz="0" w:space="0" w:color="auto"/>
          </w:divBdr>
          <w:divsChild>
            <w:div w:id="879786095">
              <w:marLeft w:val="0"/>
              <w:marRight w:val="0"/>
              <w:marTop w:val="0"/>
              <w:marBottom w:val="0"/>
              <w:divBdr>
                <w:top w:val="none" w:sz="0" w:space="0" w:color="auto"/>
                <w:left w:val="none" w:sz="0" w:space="0" w:color="auto"/>
                <w:bottom w:val="none" w:sz="0" w:space="0" w:color="auto"/>
                <w:right w:val="none" w:sz="0" w:space="0" w:color="auto"/>
              </w:divBdr>
            </w:div>
          </w:divsChild>
        </w:div>
        <w:div w:id="1909267630">
          <w:marLeft w:val="0"/>
          <w:marRight w:val="0"/>
          <w:marTop w:val="0"/>
          <w:marBottom w:val="0"/>
          <w:divBdr>
            <w:top w:val="none" w:sz="0" w:space="0" w:color="auto"/>
            <w:left w:val="none" w:sz="0" w:space="0" w:color="auto"/>
            <w:bottom w:val="none" w:sz="0" w:space="0" w:color="auto"/>
            <w:right w:val="none" w:sz="0" w:space="0" w:color="auto"/>
          </w:divBdr>
          <w:divsChild>
            <w:div w:id="63844258">
              <w:marLeft w:val="0"/>
              <w:marRight w:val="0"/>
              <w:marTop w:val="0"/>
              <w:marBottom w:val="0"/>
              <w:divBdr>
                <w:top w:val="none" w:sz="0" w:space="0" w:color="auto"/>
                <w:left w:val="none" w:sz="0" w:space="0" w:color="auto"/>
                <w:bottom w:val="none" w:sz="0" w:space="0" w:color="auto"/>
                <w:right w:val="none" w:sz="0" w:space="0" w:color="auto"/>
              </w:divBdr>
            </w:div>
          </w:divsChild>
        </w:div>
        <w:div w:id="1998609635">
          <w:marLeft w:val="0"/>
          <w:marRight w:val="0"/>
          <w:marTop w:val="0"/>
          <w:marBottom w:val="0"/>
          <w:divBdr>
            <w:top w:val="none" w:sz="0" w:space="0" w:color="auto"/>
            <w:left w:val="none" w:sz="0" w:space="0" w:color="auto"/>
            <w:bottom w:val="none" w:sz="0" w:space="0" w:color="auto"/>
            <w:right w:val="none" w:sz="0" w:space="0" w:color="auto"/>
          </w:divBdr>
          <w:divsChild>
            <w:div w:id="1337221040">
              <w:marLeft w:val="0"/>
              <w:marRight w:val="0"/>
              <w:marTop w:val="0"/>
              <w:marBottom w:val="0"/>
              <w:divBdr>
                <w:top w:val="none" w:sz="0" w:space="0" w:color="auto"/>
                <w:left w:val="none" w:sz="0" w:space="0" w:color="auto"/>
                <w:bottom w:val="none" w:sz="0" w:space="0" w:color="auto"/>
                <w:right w:val="none" w:sz="0" w:space="0" w:color="auto"/>
              </w:divBdr>
            </w:div>
          </w:divsChild>
        </w:div>
        <w:div w:id="2034568293">
          <w:marLeft w:val="0"/>
          <w:marRight w:val="0"/>
          <w:marTop w:val="0"/>
          <w:marBottom w:val="0"/>
          <w:divBdr>
            <w:top w:val="none" w:sz="0" w:space="0" w:color="auto"/>
            <w:left w:val="none" w:sz="0" w:space="0" w:color="auto"/>
            <w:bottom w:val="none" w:sz="0" w:space="0" w:color="auto"/>
            <w:right w:val="none" w:sz="0" w:space="0" w:color="auto"/>
          </w:divBdr>
          <w:divsChild>
            <w:div w:id="557979723">
              <w:marLeft w:val="0"/>
              <w:marRight w:val="0"/>
              <w:marTop w:val="0"/>
              <w:marBottom w:val="0"/>
              <w:divBdr>
                <w:top w:val="none" w:sz="0" w:space="0" w:color="auto"/>
                <w:left w:val="none" w:sz="0" w:space="0" w:color="auto"/>
                <w:bottom w:val="none" w:sz="0" w:space="0" w:color="auto"/>
                <w:right w:val="none" w:sz="0" w:space="0" w:color="auto"/>
              </w:divBdr>
            </w:div>
          </w:divsChild>
        </w:div>
        <w:div w:id="2054500366">
          <w:marLeft w:val="0"/>
          <w:marRight w:val="0"/>
          <w:marTop w:val="0"/>
          <w:marBottom w:val="0"/>
          <w:divBdr>
            <w:top w:val="none" w:sz="0" w:space="0" w:color="auto"/>
            <w:left w:val="none" w:sz="0" w:space="0" w:color="auto"/>
            <w:bottom w:val="none" w:sz="0" w:space="0" w:color="auto"/>
            <w:right w:val="none" w:sz="0" w:space="0" w:color="auto"/>
          </w:divBdr>
          <w:divsChild>
            <w:div w:id="175704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donovan@bma.epworthtrust.org.uk" TargetMode="External"/><Relationship Id="rId18" Type="http://schemas.openxmlformats.org/officeDocument/2006/relationships/image" Target="media/image6.png"/><Relationship Id="rId26" Type="http://schemas.openxmlformats.org/officeDocument/2006/relationships/hyperlink" Target="https://www.gov.uk/government/publications/mental-health-issues-affecting-a-pupils-attendance-guidance-for-schools" TargetMode="Externa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hyperlink" Target="mailto:headteacher@bma.epworthtrust.org.uk" TargetMode="External"/><Relationship Id="rId17" Type="http://schemas.openxmlformats.org/officeDocument/2006/relationships/image" Target="media/image5.png"/><Relationship Id="rId25" Type="http://schemas.openxmlformats.org/officeDocument/2006/relationships/hyperlink" Target="https://www.gov.uk/school-attendance-absence"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s://www.legislation.gov.uk/uksi/2024/20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gov.uk/government/publications/link-between-attendance-and-attainment"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hyperlink" Target="https://www.gov.uk/government/publications/working-together-to-improve-school-attendance" TargetMode="External"/><Relationship Id="rId28" Type="http://schemas.openxmlformats.org/officeDocument/2006/relationships/hyperlink" Target="https://www.gov.uk/government/publications/keeping-children-safe-in-education--2" TargetMode="External"/><Relationship Id="rId10" Type="http://schemas.openxmlformats.org/officeDocument/2006/relationships/image" Target="media/image1.png"/><Relationship Id="rId19" Type="http://schemas.openxmlformats.org/officeDocument/2006/relationships/image" Target="media/image7.jpeg"/><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hs.uk/live-well/is-my-child-too-ill-for-school/" TargetMode="External"/><Relationship Id="rId22" Type="http://schemas.openxmlformats.org/officeDocument/2006/relationships/image" Target="media/image10.png"/><Relationship Id="rId27" Type="http://schemas.openxmlformats.org/officeDocument/2006/relationships/hyperlink" Target="https://www.gov.uk/government/publications/monitor-your-school-attendance-user-guide/monitor-your-school-attendance-user-guide" TargetMode="External"/><Relationship Id="rId30" Type="http://schemas.openxmlformats.org/officeDocument/2006/relationships/header" Target="header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EE6D20D533D245B8B90265E0CD3A4D" ma:contentTypeVersion="20" ma:contentTypeDescription="Create a new document." ma:contentTypeScope="" ma:versionID="db4e39f496a74c82052de9d802fbd2bf">
  <xsd:schema xmlns:xsd="http://www.w3.org/2001/XMLSchema" xmlns:xs="http://www.w3.org/2001/XMLSchema" xmlns:p="http://schemas.microsoft.com/office/2006/metadata/properties" xmlns:ns2="54ffd934-096e-411b-9a49-7c3ab555d195" xmlns:ns3="7d8c250f-c59c-4692-81b8-645b8147a91a" targetNamespace="http://schemas.microsoft.com/office/2006/metadata/properties" ma:root="true" ma:fieldsID="e4ad6345a15ee84573904e086e9a8909" ns2:_="" ns3:_="">
    <xsd:import namespace="54ffd934-096e-411b-9a49-7c3ab555d195"/>
    <xsd:import namespace="7d8c250f-c59c-4692-81b8-645b8147a91a"/>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LengthInSecond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fd934-096e-411b-9a49-7c3ab555d195"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Image Tag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8c250f-c59c-4692-81b8-645b8147a91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fc393c9-885f-4506-89af-922f077098e5}" ma:internalName="TaxCatchAll" ma:showField="CatchAllData" ma:web="7d8c250f-c59c-4692-81b8-645b8147a91a">
      <xsd:complexType>
        <xsd:complexContent>
          <xsd:extension base="dms:MultiChoiceLookup">
            <xsd:sequence>
              <xsd:element name="Value" type="dms:Lookup" maxOccurs="unbounded" minOccurs="0" nillable="true"/>
            </xsd:sequence>
          </xsd:extension>
        </xsd:complexContent>
      </xsd:complexType>
    </xsd:element>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0 xmlns="54ffd934-096e-411b-9a49-7c3ab555d195" xsi:nil="true"/>
    <MigrationWizId xmlns="54ffd934-096e-411b-9a49-7c3ab555d195" xsi:nil="true"/>
    <MigrationWizIdVersion xmlns="54ffd934-096e-411b-9a49-7c3ab555d195" xsi:nil="true"/>
    <lcf76f155ced4ddcb4097134ff3c332f xmlns="54ffd934-096e-411b-9a49-7c3ab555d195">
      <Terms xmlns="http://schemas.microsoft.com/office/infopath/2007/PartnerControls"/>
    </lcf76f155ced4ddcb4097134ff3c332f>
    <TaxCatchAll xmlns="7d8c250f-c59c-4692-81b8-645b8147a91a" xsi:nil="true"/>
    <MigrationWizIdPermissions xmlns="54ffd934-096e-411b-9a49-7c3ab555d19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2AF4A6-5F57-4806-BBA6-FDFA1D42EB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fd934-096e-411b-9a49-7c3ab555d195"/>
    <ds:schemaRef ds:uri="7d8c250f-c59c-4692-81b8-645b8147a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2A04EE-BEC1-4097-AF82-0EAC156B3851}">
  <ds:schemaRefs>
    <ds:schemaRef ds:uri="http://schemas.microsoft.com/office/2006/metadata/properties"/>
    <ds:schemaRef ds:uri="http://schemas.microsoft.com/office/infopath/2007/PartnerControls"/>
    <ds:schemaRef ds:uri="54ffd934-096e-411b-9a49-7c3ab555d195"/>
    <ds:schemaRef ds:uri="7d8c250f-c59c-4692-81b8-645b8147a91a"/>
  </ds:schemaRefs>
</ds:datastoreItem>
</file>

<file path=customXml/itemProps3.xml><?xml version="1.0" encoding="utf-8"?>
<ds:datastoreItem xmlns:ds="http://schemas.openxmlformats.org/officeDocument/2006/customXml" ds:itemID="{C52EB497-F817-40CA-8100-8AA139C842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10281</Words>
  <Characters>58606</Characters>
  <Application>Microsoft Office Word</Application>
  <DocSecurity>0</DocSecurity>
  <Lines>488</Lines>
  <Paragraphs>137</Paragraphs>
  <ScaleCrop>false</ScaleCrop>
  <Company>School</Company>
  <LinksUpToDate>false</LinksUpToDate>
  <CharactersWithSpaces>68750</CharactersWithSpaces>
  <SharedDoc>false</SharedDoc>
  <HLinks>
    <vt:vector size="96" baseType="variant">
      <vt:variant>
        <vt:i4>1048584</vt:i4>
      </vt:variant>
      <vt:variant>
        <vt:i4>45</vt:i4>
      </vt:variant>
      <vt:variant>
        <vt:i4>0</vt:i4>
      </vt:variant>
      <vt:variant>
        <vt:i4>5</vt:i4>
      </vt:variant>
      <vt:variant>
        <vt:lpwstr>https://www.legislation.gov.uk/uksi/2024/208</vt:lpwstr>
      </vt:variant>
      <vt:variant>
        <vt:lpwstr/>
      </vt:variant>
      <vt:variant>
        <vt:i4>5898255</vt:i4>
      </vt:variant>
      <vt:variant>
        <vt:i4>42</vt:i4>
      </vt:variant>
      <vt:variant>
        <vt:i4>0</vt:i4>
      </vt:variant>
      <vt:variant>
        <vt:i4>5</vt:i4>
      </vt:variant>
      <vt:variant>
        <vt:lpwstr>https://www.gov.uk/government/publications/keeping-children-safe-in-education--2</vt:lpwstr>
      </vt:variant>
      <vt:variant>
        <vt:lpwstr/>
      </vt:variant>
      <vt:variant>
        <vt:i4>4128867</vt:i4>
      </vt:variant>
      <vt:variant>
        <vt:i4>39</vt:i4>
      </vt:variant>
      <vt:variant>
        <vt:i4>0</vt:i4>
      </vt:variant>
      <vt:variant>
        <vt:i4>5</vt:i4>
      </vt:variant>
      <vt:variant>
        <vt:lpwstr>https://www.gov.uk/government/publications/monitor-your-school-attendance-user-guide/monitor-your-school-attendance-user-guide</vt:lpwstr>
      </vt:variant>
      <vt:variant>
        <vt:lpwstr/>
      </vt:variant>
      <vt:variant>
        <vt:i4>6815779</vt:i4>
      </vt:variant>
      <vt:variant>
        <vt:i4>36</vt:i4>
      </vt:variant>
      <vt:variant>
        <vt:i4>0</vt:i4>
      </vt:variant>
      <vt:variant>
        <vt:i4>5</vt:i4>
      </vt:variant>
      <vt:variant>
        <vt:lpwstr>https://www.gov.uk/government/publications/mental-health-issues-affecting-a-pupils-attendance-guidance-for-schools</vt:lpwstr>
      </vt:variant>
      <vt:variant>
        <vt:lpwstr/>
      </vt:variant>
      <vt:variant>
        <vt:i4>6029403</vt:i4>
      </vt:variant>
      <vt:variant>
        <vt:i4>33</vt:i4>
      </vt:variant>
      <vt:variant>
        <vt:i4>0</vt:i4>
      </vt:variant>
      <vt:variant>
        <vt:i4>5</vt:i4>
      </vt:variant>
      <vt:variant>
        <vt:lpwstr>https://www.gov.uk/school-attendance-absence</vt:lpwstr>
      </vt:variant>
      <vt:variant>
        <vt:lpwstr/>
      </vt:variant>
      <vt:variant>
        <vt:i4>5111898</vt:i4>
      </vt:variant>
      <vt:variant>
        <vt:i4>30</vt:i4>
      </vt:variant>
      <vt:variant>
        <vt:i4>0</vt:i4>
      </vt:variant>
      <vt:variant>
        <vt:i4>5</vt:i4>
      </vt:variant>
      <vt:variant>
        <vt:lpwstr>https://www.gov.uk/government/publications/link-between-attendance-and-attainment</vt:lpwstr>
      </vt:variant>
      <vt:variant>
        <vt:lpwstr/>
      </vt:variant>
      <vt:variant>
        <vt:i4>4194335</vt:i4>
      </vt:variant>
      <vt:variant>
        <vt:i4>27</vt:i4>
      </vt:variant>
      <vt:variant>
        <vt:i4>0</vt:i4>
      </vt:variant>
      <vt:variant>
        <vt:i4>5</vt:i4>
      </vt:variant>
      <vt:variant>
        <vt:lpwstr>https://www.gov.uk/government/publications/working-together-to-improve-school-attendance</vt:lpwstr>
      </vt:variant>
      <vt:variant>
        <vt:lpwstr/>
      </vt:variant>
      <vt:variant>
        <vt:i4>589846</vt:i4>
      </vt:variant>
      <vt:variant>
        <vt:i4>24</vt:i4>
      </vt:variant>
      <vt:variant>
        <vt:i4>0</vt:i4>
      </vt:variant>
      <vt:variant>
        <vt:i4>5</vt:i4>
      </vt:variant>
      <vt:variant>
        <vt:lpwstr/>
      </vt:variant>
      <vt:variant>
        <vt:lpwstr>Appendix2</vt:lpwstr>
      </vt:variant>
      <vt:variant>
        <vt:i4>589846</vt:i4>
      </vt:variant>
      <vt:variant>
        <vt:i4>21</vt:i4>
      </vt:variant>
      <vt:variant>
        <vt:i4>0</vt:i4>
      </vt:variant>
      <vt:variant>
        <vt:i4>5</vt:i4>
      </vt:variant>
      <vt:variant>
        <vt:lpwstr/>
      </vt:variant>
      <vt:variant>
        <vt:lpwstr>Appendix4</vt:lpwstr>
      </vt:variant>
      <vt:variant>
        <vt:i4>589846</vt:i4>
      </vt:variant>
      <vt:variant>
        <vt:i4>18</vt:i4>
      </vt:variant>
      <vt:variant>
        <vt:i4>0</vt:i4>
      </vt:variant>
      <vt:variant>
        <vt:i4>5</vt:i4>
      </vt:variant>
      <vt:variant>
        <vt:lpwstr/>
      </vt:variant>
      <vt:variant>
        <vt:lpwstr>Appendix3</vt:lpwstr>
      </vt:variant>
      <vt:variant>
        <vt:i4>589846</vt:i4>
      </vt:variant>
      <vt:variant>
        <vt:i4>15</vt:i4>
      </vt:variant>
      <vt:variant>
        <vt:i4>0</vt:i4>
      </vt:variant>
      <vt:variant>
        <vt:i4>5</vt:i4>
      </vt:variant>
      <vt:variant>
        <vt:lpwstr/>
      </vt:variant>
      <vt:variant>
        <vt:lpwstr>Appendix5</vt:lpwstr>
      </vt:variant>
      <vt:variant>
        <vt:i4>5832708</vt:i4>
      </vt:variant>
      <vt:variant>
        <vt:i4>12</vt:i4>
      </vt:variant>
      <vt:variant>
        <vt:i4>0</vt:i4>
      </vt:variant>
      <vt:variant>
        <vt:i4>5</vt:i4>
      </vt:variant>
      <vt:variant>
        <vt:lpwstr>https://www.nhs.uk/live-well/is-my-child-too-ill-for-school/</vt:lpwstr>
      </vt:variant>
      <vt:variant>
        <vt:lpwstr/>
      </vt:variant>
      <vt:variant>
        <vt:i4>589846</vt:i4>
      </vt:variant>
      <vt:variant>
        <vt:i4>9</vt:i4>
      </vt:variant>
      <vt:variant>
        <vt:i4>0</vt:i4>
      </vt:variant>
      <vt:variant>
        <vt:i4>5</vt:i4>
      </vt:variant>
      <vt:variant>
        <vt:lpwstr/>
      </vt:variant>
      <vt:variant>
        <vt:lpwstr>Appendix2</vt:lpwstr>
      </vt:variant>
      <vt:variant>
        <vt:i4>4718615</vt:i4>
      </vt:variant>
      <vt:variant>
        <vt:i4>6</vt:i4>
      </vt:variant>
      <vt:variant>
        <vt:i4>0</vt:i4>
      </vt:variant>
      <vt:variant>
        <vt:i4>5</vt:i4>
      </vt:variant>
      <vt:variant>
        <vt:lpwstr/>
      </vt:variant>
      <vt:variant>
        <vt:lpwstr>Section6</vt:lpwstr>
      </vt:variant>
      <vt:variant>
        <vt:i4>32</vt:i4>
      </vt:variant>
      <vt:variant>
        <vt:i4>3</vt:i4>
      </vt:variant>
      <vt:variant>
        <vt:i4>0</vt:i4>
      </vt:variant>
      <vt:variant>
        <vt:i4>5</vt:i4>
      </vt:variant>
      <vt:variant>
        <vt:lpwstr>mailto:cdonovan@bma.epworthtrust.org.uk</vt:lpwstr>
      </vt:variant>
      <vt:variant>
        <vt:lpwstr/>
      </vt:variant>
      <vt:variant>
        <vt:i4>7798856</vt:i4>
      </vt:variant>
      <vt:variant>
        <vt:i4>0</vt:i4>
      </vt:variant>
      <vt:variant>
        <vt:i4>0</vt:i4>
      </vt:variant>
      <vt:variant>
        <vt:i4>5</vt:i4>
      </vt:variant>
      <vt:variant>
        <vt:lpwstr>mailto:headteacher@bma.epworthtrust.org.uk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Attendance Policy 2026-27</dc:title>
  <dc:subject/>
  <dc:creator>Lisa Whittaker;Amy BUrkes</dc:creator>
  <cp:keywords/>
  <dc:description/>
  <cp:lastModifiedBy>S Owens</cp:lastModifiedBy>
  <cp:revision>28</cp:revision>
  <cp:lastPrinted>2023-09-11T03:34:00Z</cp:lastPrinted>
  <dcterms:created xsi:type="dcterms:W3CDTF">2026-09-15T17:38:00Z</dcterms:created>
  <dcterms:modified xsi:type="dcterms:W3CDTF">2026-09-29T12:55:00Z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0x01010013EE6D20D533D245B8B90265E0CD3A4D</vt:lpwstr>
  </property>
  <property fmtid="{D5CDD505-2E9C-101B-9397-08002B2CF9AE}" pid="3" name="Order">
    <vt:r8>247400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