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955B1C">
        <w:rPr>
          <w:sz w:val="36"/>
        </w:rPr>
        <w:t>5</w:t>
      </w:r>
      <w:r w:rsidRPr="005F7DEE">
        <w:rPr>
          <w:sz w:val="36"/>
        </w:rPr>
        <w:t xml:space="preserve"> Term </w:t>
      </w:r>
      <w:r w:rsidR="009412D3">
        <w:rPr>
          <w:sz w:val="36"/>
        </w:rPr>
        <w:t xml:space="preserve">Autumn Term </w:t>
      </w:r>
      <w:r w:rsidR="0088220B">
        <w:rPr>
          <w:sz w:val="36"/>
        </w:rPr>
        <w:t>2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7"/>
        <w:gridCol w:w="1972"/>
        <w:gridCol w:w="1936"/>
        <w:gridCol w:w="2163"/>
        <w:gridCol w:w="1992"/>
        <w:gridCol w:w="1996"/>
        <w:gridCol w:w="1942"/>
      </w:tblGrid>
      <w:tr w:rsidR="005F7DEE" w:rsidTr="00161647"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955B1C" w:rsidTr="00955B1C">
        <w:tc>
          <w:tcPr>
            <w:tcW w:w="1992" w:type="dxa"/>
            <w:tcBorders>
              <w:top w:val="none" w:sz="6" w:space="0" w:color="auto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955B1C" w:rsidRPr="00A20629" w:rsidRDefault="0088220B" w:rsidP="00A20629">
            <w:pPr>
              <w:pStyle w:val="TableParagraph"/>
              <w:kinsoku w:val="0"/>
              <w:overflowPunct w:val="0"/>
              <w:spacing w:before="65"/>
              <w:ind w:left="193" w:right="0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t>Words with 'silent' letters</w:t>
            </w:r>
          </w:p>
        </w:tc>
        <w:tc>
          <w:tcPr>
            <w:tcW w:w="1992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955B1C" w:rsidRPr="00A20629" w:rsidRDefault="0088220B" w:rsidP="00A20629">
            <w:pPr>
              <w:pStyle w:val="TableParagraph"/>
              <w:kinsoku w:val="0"/>
              <w:overflowPunct w:val="0"/>
              <w:spacing w:before="65"/>
              <w:ind w:right="0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t>Words with 'silent' letters</w:t>
            </w:r>
          </w:p>
        </w:tc>
        <w:tc>
          <w:tcPr>
            <w:tcW w:w="1992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955B1C" w:rsidRPr="00A20629" w:rsidRDefault="0088220B" w:rsidP="00A20629">
            <w:pPr>
              <w:pStyle w:val="TableParagraph"/>
              <w:kinsoku w:val="0"/>
              <w:overflowPunct w:val="0"/>
              <w:ind w:right="217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8220B">
              <w:rPr>
                <w:rFonts w:asciiTheme="minorHAnsi" w:hAnsiTheme="minorHAnsi" w:cstheme="minorHAnsi"/>
                <w:bCs/>
                <w:sz w:val="22"/>
                <w:szCs w:val="22"/>
              </w:rPr>
              <w:t>Modal verbs</w:t>
            </w:r>
          </w:p>
        </w:tc>
        <w:tc>
          <w:tcPr>
            <w:tcW w:w="199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955B1C" w:rsidRPr="00A20629" w:rsidRDefault="0088220B" w:rsidP="00A20629">
            <w:pPr>
              <w:pStyle w:val="TableParagraph"/>
              <w:kinsoku w:val="0"/>
              <w:overflowPunct w:val="0"/>
              <w:ind w:right="202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t>Words ending in ‘</w:t>
            </w:r>
            <w:proofErr w:type="spellStart"/>
            <w:r>
              <w:t>ment</w:t>
            </w:r>
            <w:proofErr w:type="spellEnd"/>
            <w:r>
              <w:t>’</w:t>
            </w:r>
          </w:p>
        </w:tc>
        <w:tc>
          <w:tcPr>
            <w:tcW w:w="199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955B1C" w:rsidRPr="00A20629" w:rsidRDefault="0088220B" w:rsidP="00A20629">
            <w:pPr>
              <w:pStyle w:val="TableParagraph"/>
              <w:kinsoku w:val="0"/>
              <w:overflowPunct w:val="0"/>
              <w:ind w:left="196" w:right="299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t>Adverbs of possibility and frequency</w:t>
            </w:r>
          </w:p>
        </w:tc>
        <w:tc>
          <w:tcPr>
            <w:tcW w:w="199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88220B" w:rsidRPr="0088220B" w:rsidRDefault="0088220B" w:rsidP="0088220B">
            <w:pPr>
              <w:pStyle w:val="TableParagraph"/>
              <w:kinsoku w:val="0"/>
              <w:overflowPunct w:val="0"/>
              <w:ind w:left="196" w:right="29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8220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Statutory Spelling </w:t>
            </w:r>
          </w:p>
          <w:p w:rsidR="00955B1C" w:rsidRPr="00A20629" w:rsidRDefault="0088220B" w:rsidP="0088220B">
            <w:pPr>
              <w:pStyle w:val="TableParagraph"/>
              <w:kinsoku w:val="0"/>
              <w:overflowPunct w:val="0"/>
              <w:ind w:left="196" w:right="299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8220B">
              <w:rPr>
                <w:rFonts w:asciiTheme="minorHAnsi" w:hAnsiTheme="minorHAnsi" w:cstheme="minorHAnsi"/>
                <w:bCs/>
                <w:sz w:val="22"/>
                <w:szCs w:val="22"/>
              </w:rPr>
              <w:t>Challenge Words</w:t>
            </w:r>
          </w:p>
        </w:tc>
        <w:tc>
          <w:tcPr>
            <w:tcW w:w="1993" w:type="dxa"/>
            <w:shd w:val="clear" w:color="auto" w:fill="FFC000"/>
          </w:tcPr>
          <w:p w:rsidR="00955B1C" w:rsidRPr="00A20629" w:rsidRDefault="00955B1C" w:rsidP="00A20629">
            <w:pPr>
              <w:jc w:val="center"/>
            </w:pPr>
            <w:r w:rsidRPr="00A20629">
              <w:t>Review Week</w:t>
            </w:r>
          </w:p>
        </w:tc>
      </w:tr>
      <w:tr w:rsidR="005F7DEE" w:rsidTr="00161647">
        <w:tc>
          <w:tcPr>
            <w:tcW w:w="1992" w:type="dxa"/>
            <w:shd w:val="clear" w:color="auto" w:fill="00B0F0"/>
          </w:tcPr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doubt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lamb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debt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thumb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solemn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autumn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column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knight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knuckle</w:t>
            </w:r>
          </w:p>
          <w:p w:rsidR="005F7DEE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knot</w:t>
            </w:r>
          </w:p>
        </w:tc>
        <w:tc>
          <w:tcPr>
            <w:tcW w:w="1992" w:type="dxa"/>
            <w:shd w:val="clear" w:color="auto" w:fill="00B0F0"/>
          </w:tcPr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wrestle wrapper island aisle debris mortgage Christmas yacht guarantee</w:t>
            </w:r>
          </w:p>
          <w:p w:rsidR="005F7DEE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guilty</w:t>
            </w:r>
          </w:p>
        </w:tc>
        <w:tc>
          <w:tcPr>
            <w:tcW w:w="1992" w:type="dxa"/>
            <w:shd w:val="clear" w:color="auto" w:fill="00B0F0"/>
          </w:tcPr>
          <w:p w:rsid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 xml:space="preserve">can </w:t>
            </w:r>
          </w:p>
          <w:p w:rsid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 xml:space="preserve">could </w:t>
            </w:r>
          </w:p>
          <w:p w:rsid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 xml:space="preserve">may </w:t>
            </w:r>
          </w:p>
          <w:p w:rsid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 xml:space="preserve">might </w:t>
            </w:r>
          </w:p>
          <w:p w:rsid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 xml:space="preserve">must </w:t>
            </w:r>
          </w:p>
          <w:p w:rsid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 xml:space="preserve">shall </w:t>
            </w:r>
          </w:p>
          <w:p w:rsid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 xml:space="preserve">should </w:t>
            </w:r>
          </w:p>
          <w:p w:rsid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 xml:space="preserve">will 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would</w:t>
            </w:r>
          </w:p>
          <w:p w:rsidR="005F7DEE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ought</w:t>
            </w:r>
          </w:p>
        </w:tc>
        <w:tc>
          <w:tcPr>
            <w:tcW w:w="1993" w:type="dxa"/>
            <w:shd w:val="clear" w:color="auto" w:fill="00B0F0"/>
          </w:tcPr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equipment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environment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government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parliament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enjoyment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document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management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movement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replacement</w:t>
            </w:r>
          </w:p>
          <w:p w:rsidR="005F7DEE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statement</w:t>
            </w:r>
          </w:p>
        </w:tc>
        <w:tc>
          <w:tcPr>
            <w:tcW w:w="1993" w:type="dxa"/>
            <w:shd w:val="clear" w:color="auto" w:fill="00B0F0"/>
          </w:tcPr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 xml:space="preserve">certainly 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 xml:space="preserve">definitely 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possibly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 xml:space="preserve">perhaps 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probably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frequently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often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occasionally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rarely</w:t>
            </w:r>
          </w:p>
          <w:p w:rsidR="005F7DEE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always</w:t>
            </w:r>
          </w:p>
        </w:tc>
        <w:tc>
          <w:tcPr>
            <w:tcW w:w="1993" w:type="dxa"/>
            <w:shd w:val="clear" w:color="auto" w:fill="00B0F0"/>
          </w:tcPr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vegetable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vehicle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bruise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soldier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stomach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recommend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leisure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privilege</w:t>
            </w:r>
          </w:p>
          <w:p w:rsidR="0088220B" w:rsidRPr="0088220B" w:rsidRDefault="0088220B" w:rsidP="0088220B">
            <w:pPr>
              <w:jc w:val="center"/>
              <w:rPr>
                <w:sz w:val="36"/>
              </w:rPr>
            </w:pPr>
            <w:r w:rsidRPr="0088220B">
              <w:rPr>
                <w:sz w:val="36"/>
              </w:rPr>
              <w:t>occur</w:t>
            </w:r>
          </w:p>
          <w:p w:rsidR="005F7DEE" w:rsidRDefault="0088220B" w:rsidP="0088220B">
            <w:pPr>
              <w:rPr>
                <w:sz w:val="36"/>
              </w:rPr>
            </w:pPr>
            <w:r w:rsidRPr="0088220B">
              <w:rPr>
                <w:sz w:val="36"/>
              </w:rPr>
              <w:t>neighbour</w:t>
            </w:r>
            <w:bookmarkStart w:id="0" w:name="_GoBack"/>
            <w:bookmarkEnd w:id="0"/>
          </w:p>
        </w:tc>
        <w:tc>
          <w:tcPr>
            <w:tcW w:w="1993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5F7DEE"/>
    <w:rsid w:val="0088220B"/>
    <w:rsid w:val="009412D3"/>
    <w:rsid w:val="00955B1C"/>
    <w:rsid w:val="00A20629"/>
    <w:rsid w:val="00B214A5"/>
    <w:rsid w:val="00C9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C7125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55B1C"/>
    <w:pPr>
      <w:widowControl w:val="0"/>
      <w:autoSpaceDE w:val="0"/>
      <w:autoSpaceDN w:val="0"/>
      <w:adjustRightInd w:val="0"/>
      <w:spacing w:before="68" w:after="0" w:line="240" w:lineRule="auto"/>
      <w:ind w:left="197" w:right="699"/>
      <w:jc w:val="center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613E83-0403-4247-918F-319FC7267DC2}"/>
</file>

<file path=customXml/itemProps2.xml><?xml version="1.0" encoding="utf-8"?>
<ds:datastoreItem xmlns:ds="http://schemas.openxmlformats.org/officeDocument/2006/customXml" ds:itemID="{44023BF3-0575-416C-A163-32A6F1E7DB34}"/>
</file>

<file path=customXml/itemProps3.xml><?xml version="1.0" encoding="utf-8"?>
<ds:datastoreItem xmlns:ds="http://schemas.openxmlformats.org/officeDocument/2006/customXml" ds:itemID="{F78BCF05-EBA6-4EF8-9F5F-14419E445B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2021-10-07T14:16:00Z</dcterms:created>
  <dcterms:modified xsi:type="dcterms:W3CDTF">2021-10-07T14:16:00Z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