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7DEE" w:rsidRDefault="005F7DEE" w:rsidP="005F7DEE">
      <w:pPr>
        <w:jc w:val="center"/>
        <w:rPr>
          <w:sz w:val="36"/>
        </w:rPr>
      </w:pPr>
      <w:r>
        <w:rPr>
          <w:noProof/>
        </w:rPr>
        <w:drawing>
          <wp:inline distT="0" distB="0" distL="0" distR="0">
            <wp:extent cx="930749" cy="890830"/>
            <wp:effectExtent l="0" t="0" r="3175" b="5080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795" cy="90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4A5" w:rsidRDefault="005F7DEE" w:rsidP="005F7DEE">
      <w:pPr>
        <w:jc w:val="center"/>
        <w:rPr>
          <w:sz w:val="36"/>
        </w:rPr>
      </w:pPr>
      <w:r w:rsidRPr="005F7DEE">
        <w:rPr>
          <w:sz w:val="36"/>
        </w:rPr>
        <w:t xml:space="preserve">Year </w:t>
      </w:r>
      <w:r w:rsidR="00955B1C">
        <w:rPr>
          <w:sz w:val="36"/>
        </w:rPr>
        <w:t>5</w:t>
      </w:r>
      <w:r w:rsidRPr="005F7DEE">
        <w:rPr>
          <w:sz w:val="36"/>
        </w:rPr>
        <w:t xml:space="preserve"> Term </w:t>
      </w:r>
      <w:r w:rsidR="00246690">
        <w:rPr>
          <w:sz w:val="36"/>
        </w:rPr>
        <w:t>Spring Term 2</w:t>
      </w:r>
      <w:r w:rsidRPr="005F7DEE">
        <w:rPr>
          <w:sz w:val="36"/>
        </w:rPr>
        <w:t xml:space="preserve">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66"/>
        <w:gridCol w:w="2033"/>
        <w:gridCol w:w="2393"/>
        <w:gridCol w:w="1989"/>
        <w:gridCol w:w="2060"/>
        <w:gridCol w:w="1813"/>
        <w:gridCol w:w="1694"/>
      </w:tblGrid>
      <w:tr w:rsidR="005F7DEE" w:rsidTr="006D090A">
        <w:tc>
          <w:tcPr>
            <w:tcW w:w="1966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1</w:t>
            </w:r>
          </w:p>
        </w:tc>
        <w:tc>
          <w:tcPr>
            <w:tcW w:w="203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2</w:t>
            </w:r>
          </w:p>
        </w:tc>
        <w:tc>
          <w:tcPr>
            <w:tcW w:w="23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3</w:t>
            </w:r>
          </w:p>
        </w:tc>
        <w:tc>
          <w:tcPr>
            <w:tcW w:w="1989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4</w:t>
            </w:r>
          </w:p>
        </w:tc>
        <w:tc>
          <w:tcPr>
            <w:tcW w:w="2060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5</w:t>
            </w:r>
          </w:p>
        </w:tc>
        <w:tc>
          <w:tcPr>
            <w:tcW w:w="181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6</w:t>
            </w:r>
          </w:p>
        </w:tc>
        <w:tc>
          <w:tcPr>
            <w:tcW w:w="1694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7</w:t>
            </w:r>
          </w:p>
        </w:tc>
      </w:tr>
      <w:tr w:rsidR="00246690" w:rsidTr="006D090A">
        <w:tc>
          <w:tcPr>
            <w:tcW w:w="1966" w:type="dxa"/>
            <w:tcBorders>
              <w:top w:val="none" w:sz="6" w:space="0" w:color="auto"/>
              <w:left w:val="single" w:sz="8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/>
          </w:tcPr>
          <w:p w:rsidR="00246690" w:rsidRPr="00A20CBB" w:rsidRDefault="00246690" w:rsidP="00246690">
            <w:r w:rsidRPr="00A20CBB">
              <w:t>Words with an /or/ sound spelt ‘or’</w:t>
            </w:r>
          </w:p>
        </w:tc>
        <w:tc>
          <w:tcPr>
            <w:tcW w:w="2033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/>
          </w:tcPr>
          <w:p w:rsidR="00246690" w:rsidRPr="00A20CBB" w:rsidRDefault="00246690" w:rsidP="00246690">
            <w:r w:rsidRPr="00A20CBB">
              <w:t>Words with /or/ sound spelt ‘au’</w:t>
            </w:r>
          </w:p>
        </w:tc>
        <w:tc>
          <w:tcPr>
            <w:tcW w:w="2393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/>
          </w:tcPr>
          <w:p w:rsidR="00246690" w:rsidRPr="00A20CBB" w:rsidRDefault="00246690" w:rsidP="00246690">
            <w:r w:rsidRPr="00A20CBB">
              <w:t>Convert nouns or adjectives into verbs using the suffix -ate</w:t>
            </w:r>
          </w:p>
        </w:tc>
        <w:tc>
          <w:tcPr>
            <w:tcW w:w="1989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/>
          </w:tcPr>
          <w:p w:rsidR="00246690" w:rsidRPr="00A20CBB" w:rsidRDefault="00246690" w:rsidP="00246690">
            <w:r w:rsidRPr="00A20CBB">
              <w:t>Convert nouns or adjectives into verbs using the suffix -</w:t>
            </w:r>
            <w:proofErr w:type="spellStart"/>
            <w:r w:rsidRPr="00A20CBB">
              <w:t>ise</w:t>
            </w:r>
            <w:proofErr w:type="spellEnd"/>
          </w:p>
        </w:tc>
        <w:tc>
          <w:tcPr>
            <w:tcW w:w="2060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/>
          </w:tcPr>
          <w:p w:rsidR="00246690" w:rsidRPr="00A20CBB" w:rsidRDefault="00246690" w:rsidP="00246690">
            <w:r w:rsidRPr="00A20CBB">
              <w:t>Convert nouns or adjectives into verbs using the suffix -</w:t>
            </w:r>
            <w:proofErr w:type="spellStart"/>
            <w:r w:rsidRPr="00A20CBB">
              <w:t>ify</w:t>
            </w:r>
            <w:proofErr w:type="spellEnd"/>
          </w:p>
        </w:tc>
        <w:tc>
          <w:tcPr>
            <w:tcW w:w="1813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/>
          </w:tcPr>
          <w:p w:rsidR="00246690" w:rsidRDefault="00246690" w:rsidP="00246690">
            <w:r w:rsidRPr="00A20CBB">
              <w:t>Convert nouns or adjectives into verbs using the suffix -</w:t>
            </w:r>
            <w:proofErr w:type="spellStart"/>
            <w:r w:rsidRPr="00A20CBB">
              <w:t>en</w:t>
            </w:r>
            <w:proofErr w:type="spellEnd"/>
          </w:p>
        </w:tc>
        <w:tc>
          <w:tcPr>
            <w:tcW w:w="1694" w:type="dxa"/>
            <w:shd w:val="clear" w:color="auto" w:fill="FFC000"/>
          </w:tcPr>
          <w:p w:rsidR="00246690" w:rsidRPr="00A20CBB" w:rsidRDefault="00246690" w:rsidP="00246690">
            <w:r w:rsidRPr="00A20CBB">
              <w:t>Words with an /or/ sound spelt ‘or’</w:t>
            </w:r>
          </w:p>
        </w:tc>
      </w:tr>
      <w:tr w:rsidR="005F7DEE" w:rsidTr="006D090A">
        <w:tc>
          <w:tcPr>
            <w:tcW w:w="1966" w:type="dxa"/>
            <w:shd w:val="clear" w:color="auto" w:fill="00B0F0"/>
          </w:tcPr>
          <w:p w:rsidR="00246690" w:rsidRDefault="00246690" w:rsidP="00246690">
            <w:pPr>
              <w:jc w:val="center"/>
              <w:rPr>
                <w:sz w:val="36"/>
              </w:rPr>
            </w:pPr>
            <w:r w:rsidRPr="00246690">
              <w:rPr>
                <w:sz w:val="36"/>
              </w:rPr>
              <w:t>F</w:t>
            </w:r>
            <w:r w:rsidRPr="00246690">
              <w:rPr>
                <w:sz w:val="36"/>
              </w:rPr>
              <w:t>orty</w:t>
            </w:r>
          </w:p>
          <w:p w:rsidR="00246690" w:rsidRPr="00246690" w:rsidRDefault="00246690" w:rsidP="00246690">
            <w:pPr>
              <w:jc w:val="center"/>
              <w:rPr>
                <w:sz w:val="36"/>
              </w:rPr>
            </w:pPr>
            <w:r w:rsidRPr="00246690">
              <w:rPr>
                <w:sz w:val="36"/>
              </w:rPr>
              <w:t xml:space="preserve"> scorch absorb decorate afford enormous category tornado according</w:t>
            </w:r>
          </w:p>
          <w:p w:rsidR="005F7DEE" w:rsidRDefault="00246690" w:rsidP="00246690">
            <w:pPr>
              <w:jc w:val="center"/>
              <w:rPr>
                <w:sz w:val="36"/>
              </w:rPr>
            </w:pPr>
            <w:r w:rsidRPr="00246690">
              <w:rPr>
                <w:sz w:val="36"/>
              </w:rPr>
              <w:t>opportunity</w:t>
            </w:r>
          </w:p>
        </w:tc>
        <w:tc>
          <w:tcPr>
            <w:tcW w:w="2033" w:type="dxa"/>
            <w:shd w:val="clear" w:color="auto" w:fill="00B0F0"/>
          </w:tcPr>
          <w:p w:rsidR="00246690" w:rsidRDefault="00246690" w:rsidP="00246690">
            <w:pPr>
              <w:jc w:val="center"/>
              <w:rPr>
                <w:sz w:val="36"/>
              </w:rPr>
            </w:pPr>
            <w:r w:rsidRPr="00246690">
              <w:rPr>
                <w:sz w:val="36"/>
              </w:rPr>
              <w:t xml:space="preserve">pause </w:t>
            </w:r>
          </w:p>
          <w:p w:rsidR="00246690" w:rsidRDefault="00246690" w:rsidP="00246690">
            <w:pPr>
              <w:jc w:val="center"/>
              <w:rPr>
                <w:sz w:val="36"/>
              </w:rPr>
            </w:pPr>
            <w:r w:rsidRPr="00246690">
              <w:rPr>
                <w:sz w:val="36"/>
              </w:rPr>
              <w:t xml:space="preserve">cause </w:t>
            </w:r>
          </w:p>
          <w:p w:rsidR="00246690" w:rsidRDefault="00246690" w:rsidP="00246690">
            <w:pPr>
              <w:jc w:val="center"/>
              <w:rPr>
                <w:sz w:val="36"/>
              </w:rPr>
            </w:pPr>
            <w:r w:rsidRPr="00246690">
              <w:rPr>
                <w:sz w:val="36"/>
              </w:rPr>
              <w:t xml:space="preserve">sauce </w:t>
            </w:r>
          </w:p>
          <w:p w:rsidR="00246690" w:rsidRPr="00246690" w:rsidRDefault="00246690" w:rsidP="00246690">
            <w:pPr>
              <w:jc w:val="center"/>
              <w:rPr>
                <w:sz w:val="36"/>
              </w:rPr>
            </w:pPr>
            <w:r w:rsidRPr="00246690">
              <w:rPr>
                <w:sz w:val="36"/>
              </w:rPr>
              <w:t>fraud launch author August applaud astronaut</w:t>
            </w:r>
          </w:p>
          <w:p w:rsidR="005F7DEE" w:rsidRDefault="00246690" w:rsidP="00246690">
            <w:pPr>
              <w:jc w:val="center"/>
              <w:rPr>
                <w:sz w:val="36"/>
              </w:rPr>
            </w:pPr>
            <w:r w:rsidRPr="00246690">
              <w:rPr>
                <w:sz w:val="36"/>
              </w:rPr>
              <w:t>restaurant</w:t>
            </w:r>
          </w:p>
        </w:tc>
        <w:tc>
          <w:tcPr>
            <w:tcW w:w="2393" w:type="dxa"/>
            <w:shd w:val="clear" w:color="auto" w:fill="00B0F0"/>
          </w:tcPr>
          <w:p w:rsidR="00246690" w:rsidRPr="00246690" w:rsidRDefault="00246690" w:rsidP="00246690">
            <w:pPr>
              <w:jc w:val="center"/>
              <w:rPr>
                <w:sz w:val="36"/>
              </w:rPr>
            </w:pPr>
            <w:r w:rsidRPr="00246690">
              <w:rPr>
                <w:sz w:val="36"/>
              </w:rPr>
              <w:t xml:space="preserve">pollinate captivate activate motivate communicate medicate </w:t>
            </w:r>
            <w:proofErr w:type="spellStart"/>
            <w:r w:rsidRPr="00246690">
              <w:rPr>
                <w:sz w:val="36"/>
              </w:rPr>
              <w:t>elasticate</w:t>
            </w:r>
            <w:proofErr w:type="spellEnd"/>
            <w:r w:rsidRPr="00246690">
              <w:rPr>
                <w:sz w:val="36"/>
              </w:rPr>
              <w:t xml:space="preserve"> hyphenate alienate</w:t>
            </w:r>
          </w:p>
          <w:p w:rsidR="005F7DEE" w:rsidRDefault="00246690" w:rsidP="00246690">
            <w:pPr>
              <w:jc w:val="center"/>
              <w:rPr>
                <w:sz w:val="36"/>
              </w:rPr>
            </w:pPr>
            <w:r w:rsidRPr="00246690">
              <w:rPr>
                <w:sz w:val="36"/>
              </w:rPr>
              <w:t>validate</w:t>
            </w:r>
          </w:p>
        </w:tc>
        <w:tc>
          <w:tcPr>
            <w:tcW w:w="1989" w:type="dxa"/>
            <w:shd w:val="clear" w:color="auto" w:fill="00B0F0"/>
          </w:tcPr>
          <w:p w:rsidR="00246690" w:rsidRPr="00246690" w:rsidRDefault="00246690" w:rsidP="00246690">
            <w:pPr>
              <w:jc w:val="center"/>
              <w:rPr>
                <w:sz w:val="36"/>
              </w:rPr>
            </w:pPr>
            <w:r w:rsidRPr="00246690">
              <w:rPr>
                <w:sz w:val="36"/>
              </w:rPr>
              <w:t>criticise advertise capitalise finalise equalise fertilise terrorise socialise visualise</w:t>
            </w:r>
          </w:p>
          <w:p w:rsidR="005F7DEE" w:rsidRDefault="00246690" w:rsidP="00246690">
            <w:pPr>
              <w:jc w:val="center"/>
              <w:rPr>
                <w:sz w:val="36"/>
              </w:rPr>
            </w:pPr>
            <w:r w:rsidRPr="00246690">
              <w:rPr>
                <w:sz w:val="36"/>
              </w:rPr>
              <w:t>vandalise</w:t>
            </w:r>
          </w:p>
        </w:tc>
        <w:tc>
          <w:tcPr>
            <w:tcW w:w="2060" w:type="dxa"/>
            <w:shd w:val="clear" w:color="auto" w:fill="00B0F0"/>
          </w:tcPr>
          <w:p w:rsidR="00246690" w:rsidRPr="00246690" w:rsidRDefault="00246690" w:rsidP="00246690">
            <w:pPr>
              <w:jc w:val="center"/>
              <w:rPr>
                <w:sz w:val="36"/>
              </w:rPr>
            </w:pPr>
            <w:r w:rsidRPr="00246690">
              <w:rPr>
                <w:sz w:val="36"/>
              </w:rPr>
              <w:t>amplify solidify signify falsify glorify notify testify purify intensify</w:t>
            </w:r>
          </w:p>
          <w:p w:rsidR="005F7DEE" w:rsidRDefault="00246690" w:rsidP="00246690">
            <w:pPr>
              <w:rPr>
                <w:sz w:val="36"/>
              </w:rPr>
            </w:pPr>
            <w:r w:rsidRPr="00246690">
              <w:rPr>
                <w:sz w:val="36"/>
              </w:rPr>
              <w:t>classify</w:t>
            </w:r>
          </w:p>
        </w:tc>
        <w:tc>
          <w:tcPr>
            <w:tcW w:w="1813" w:type="dxa"/>
            <w:shd w:val="clear" w:color="auto" w:fill="00B0F0"/>
          </w:tcPr>
          <w:p w:rsidR="00246690" w:rsidRPr="00246690" w:rsidRDefault="00246690" w:rsidP="00246690">
            <w:pPr>
              <w:jc w:val="center"/>
              <w:rPr>
                <w:sz w:val="36"/>
              </w:rPr>
            </w:pPr>
            <w:r w:rsidRPr="00246690">
              <w:rPr>
                <w:sz w:val="36"/>
              </w:rPr>
              <w:t>blacken brighten flatten lengthen mistaken straighten shorten thicken tighten</w:t>
            </w:r>
          </w:p>
          <w:p w:rsidR="005F7DEE" w:rsidRDefault="00246690" w:rsidP="00246690">
            <w:pPr>
              <w:rPr>
                <w:sz w:val="36"/>
              </w:rPr>
            </w:pPr>
            <w:r w:rsidRPr="00246690">
              <w:rPr>
                <w:sz w:val="36"/>
              </w:rPr>
              <w:t>toughen</w:t>
            </w:r>
            <w:bookmarkStart w:id="0" w:name="_GoBack"/>
            <w:bookmarkEnd w:id="0"/>
          </w:p>
        </w:tc>
        <w:tc>
          <w:tcPr>
            <w:tcW w:w="1694" w:type="dxa"/>
            <w:shd w:val="clear" w:color="auto" w:fill="00B0F0"/>
          </w:tcPr>
          <w:p w:rsidR="005F7DEE" w:rsidRDefault="00C9279F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Assess &amp; Review</w:t>
            </w:r>
          </w:p>
        </w:tc>
      </w:tr>
    </w:tbl>
    <w:p w:rsidR="005F7DEE" w:rsidRPr="005F7DEE" w:rsidRDefault="005F7DEE" w:rsidP="005F7DEE">
      <w:pPr>
        <w:jc w:val="center"/>
        <w:rPr>
          <w:sz w:val="36"/>
        </w:rPr>
      </w:pPr>
    </w:p>
    <w:sectPr w:rsidR="005F7DEE" w:rsidRPr="005F7DEE" w:rsidSect="005F7DE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DEE"/>
    <w:rsid w:val="00161647"/>
    <w:rsid w:val="00236E28"/>
    <w:rsid w:val="00246690"/>
    <w:rsid w:val="005F7DEE"/>
    <w:rsid w:val="006D090A"/>
    <w:rsid w:val="0088220B"/>
    <w:rsid w:val="009412D3"/>
    <w:rsid w:val="00955B1C"/>
    <w:rsid w:val="00A20629"/>
    <w:rsid w:val="00B214A5"/>
    <w:rsid w:val="00B4201B"/>
    <w:rsid w:val="00C92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3339C"/>
  <w15:chartTrackingRefBased/>
  <w15:docId w15:val="{62E1EC20-5F82-4BE1-8258-2D8E02526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7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955B1C"/>
    <w:pPr>
      <w:widowControl w:val="0"/>
      <w:autoSpaceDE w:val="0"/>
      <w:autoSpaceDN w:val="0"/>
      <w:adjustRightInd w:val="0"/>
      <w:spacing w:before="68" w:after="0" w:line="240" w:lineRule="auto"/>
      <w:ind w:left="197" w:right="699"/>
      <w:jc w:val="center"/>
    </w:pPr>
    <w:rPr>
      <w:rFonts w:ascii="Tuffy" w:eastAsiaTheme="minorEastAsia" w:hAnsi="Tuffy" w:cs="Tuffy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4005A00D20C344A9027C883BA18A7B" ma:contentTypeVersion="6" ma:contentTypeDescription="Create a new document." ma:contentTypeScope="" ma:versionID="98e8cf22686cb80d0f43e3fa06eb4579">
  <xsd:schema xmlns:xsd="http://www.w3.org/2001/XMLSchema" xmlns:xs="http://www.w3.org/2001/XMLSchema" xmlns:p="http://schemas.microsoft.com/office/2006/metadata/properties" xmlns:ns2="6d2b912e-f2b0-4629-9672-8bc855b16bc6" xmlns:ns3="e962d6e0-41d3-467e-b8b0-ccce15acf525" targetNamespace="http://schemas.microsoft.com/office/2006/metadata/properties" ma:root="true" ma:fieldsID="0e0fcbb23ef7f207fbb496d1604815a3" ns2:_="" ns3:_="">
    <xsd:import namespace="6d2b912e-f2b0-4629-9672-8bc855b16bc6"/>
    <xsd:import namespace="e962d6e0-41d3-467e-b8b0-ccce15acf5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2b912e-f2b0-4629-9672-8bc855b16b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62d6e0-41d3-467e-b8b0-ccce15acf52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3BBC408-5D33-4390-8B43-F2E8EAD9E10D}"/>
</file>

<file path=customXml/itemProps2.xml><?xml version="1.0" encoding="utf-8"?>
<ds:datastoreItem xmlns:ds="http://schemas.openxmlformats.org/officeDocument/2006/customXml" ds:itemID="{D69259AE-E9D0-4D85-9EDD-C6EB720A9C8C}"/>
</file>

<file path=customXml/itemProps3.xml><?xml version="1.0" encoding="utf-8"?>
<ds:datastoreItem xmlns:ds="http://schemas.openxmlformats.org/officeDocument/2006/customXml" ds:itemID="{4D2B1649-EBEC-4489-8840-90A2201432E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Cusworth</dc:creator>
  <cp:keywords/>
  <dc:description/>
  <cp:lastModifiedBy>Richard Cusworth</cp:lastModifiedBy>
  <cp:revision>2</cp:revision>
  <dcterms:created xsi:type="dcterms:W3CDTF">2021-10-07T14:32:00Z</dcterms:created>
  <dcterms:modified xsi:type="dcterms:W3CDTF">2021-10-07T14:32:00Z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0x010100114005A00D20C344A9027C883BA18A7B</vt:lpwstr>
  </property>
</Properties>
</file>